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72" w:rsidRPr="003663F5" w:rsidRDefault="00D41C72" w:rsidP="00D41C72">
      <w:pPr>
        <w:widowControl w:val="0"/>
        <w:spacing w:line="480" w:lineRule="auto"/>
        <w:contextualSpacing/>
        <w:jc w:val="both"/>
        <w:rPr>
          <w:rFonts w:ascii="Times New Roman" w:eastAsia="等线" w:hAnsi="Times New Roman" w:cs="Times New Roman"/>
          <w:b/>
          <w:kern w:val="2"/>
          <w:lang w:eastAsia="zh-CN"/>
        </w:rPr>
      </w:pP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ry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Table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1.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Antibodies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used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in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western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blotting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and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immunohistochemical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kern w:val="2"/>
          <w:lang w:eastAsia="zh-CN"/>
        </w:rPr>
        <w:t>staining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743"/>
        <w:gridCol w:w="1560"/>
        <w:gridCol w:w="1401"/>
      </w:tblGrid>
      <w:tr w:rsidR="00D41C72" w:rsidRPr="00E80ADC" w:rsidTr="00DF35AE">
        <w:trPr>
          <w:trHeight w:val="620"/>
          <w:tblHeader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  <w:t>Antibody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  <w:t>Supplier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  <w:t>Catalog</w:t>
            </w:r>
            <w:r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  <w:t xml:space="preserve"> </w:t>
            </w:r>
            <w:r w:rsidRPr="00E80ADC"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  <w:t>no.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b/>
                <w:kern w:val="2"/>
                <w:lang w:eastAsia="zh-CN"/>
              </w:rPr>
              <w:t>Dilution</w:t>
            </w:r>
          </w:p>
        </w:tc>
      </w:tr>
      <w:tr w:rsidR="00D41C72" w:rsidRPr="00E80ADC" w:rsidTr="00DF35AE">
        <w:trPr>
          <w:trHeight w:val="692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β-Actin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CST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#4970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1:2000</w:t>
            </w:r>
          </w:p>
        </w:tc>
      </w:tr>
      <w:tr w:rsidR="00D41C72" w:rsidRPr="00E80ADC" w:rsidTr="00DF35AE">
        <w:trPr>
          <w:trHeight w:val="620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IL-33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T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hermo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PA5-20398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20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CES1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bcam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ab68190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20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Nrf2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bsin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abs130481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20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ST2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bsin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abs132912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20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TSG101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bcam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ab125011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等线" w:eastAsia="等线" w:hAnsi="等线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CD9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bcam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ab92726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等线" w:eastAsia="等线" w:hAnsi="等线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Annexin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CST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#3299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等线" w:eastAsia="等线" w:hAnsi="等线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Calnexin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bcam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ab92573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MYD88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B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ioss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bs-1047R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等线" w:eastAsia="等线" w:hAnsi="等线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P-P65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AB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clonal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AP0944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等线" w:eastAsia="等线" w:hAnsi="等线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P65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AB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clonal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A19653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等线" w:eastAsia="等线" w:hAnsi="等线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  <w:tr w:rsidR="00D41C72" w:rsidRPr="00E80ADC" w:rsidTr="00DF35AE">
        <w:trPr>
          <w:trHeight w:val="603"/>
          <w:jc w:val="center"/>
        </w:trPr>
        <w:tc>
          <w:tcPr>
            <w:tcW w:w="1784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GATA3</w:t>
            </w:r>
          </w:p>
        </w:tc>
        <w:tc>
          <w:tcPr>
            <w:tcW w:w="2743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等线" w:hAnsi="Times New Roman" w:cs="Times New Roman"/>
                <w:kern w:val="2"/>
                <w:lang w:eastAsia="zh-CN"/>
              </w:rPr>
              <w:t>A</w:t>
            </w: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bcam</w:t>
            </w:r>
          </w:p>
        </w:tc>
        <w:tc>
          <w:tcPr>
            <w:tcW w:w="1560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ab214804</w:t>
            </w:r>
          </w:p>
        </w:tc>
        <w:tc>
          <w:tcPr>
            <w:tcW w:w="1401" w:type="dxa"/>
            <w:vAlign w:val="center"/>
            <w:hideMark/>
          </w:tcPr>
          <w:p w:rsidR="00D41C72" w:rsidRPr="00E80ADC" w:rsidRDefault="00D41C72" w:rsidP="00DF35A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E80ADC">
              <w:rPr>
                <w:rFonts w:ascii="Times New Roman" w:eastAsia="等线" w:hAnsi="Times New Roman" w:cs="Times New Roman"/>
                <w:kern w:val="2"/>
                <w:lang w:eastAsia="zh-CN"/>
              </w:rPr>
              <w:t>1:1000</w:t>
            </w:r>
          </w:p>
        </w:tc>
      </w:tr>
    </w:tbl>
    <w:p w:rsidR="00D41C72" w:rsidRPr="00E80ADC" w:rsidRDefault="00D41C72" w:rsidP="00D41C72">
      <w:pPr>
        <w:widowControl w:val="0"/>
        <w:spacing w:line="480" w:lineRule="auto"/>
        <w:contextualSpacing/>
        <w:jc w:val="both"/>
        <w:rPr>
          <w:rFonts w:ascii="Times New Roman" w:eastAsia="等线" w:hAnsi="Times New Roman" w:cs="Times New Roman"/>
          <w:kern w:val="2"/>
        </w:rPr>
      </w:pPr>
      <w:r>
        <w:rPr>
          <w:rFonts w:ascii="Times New Roman" w:eastAsia="等线" w:hAnsi="Times New Roman" w:cs="Times New Roman"/>
          <w:kern w:val="2"/>
        </w:rPr>
        <w:t>ABclonal, Woburn, MA, USA; Absin Bioscience Inc., Shanghai, China; Bioss Antibodies, Woburn, MA, USA.</w:t>
      </w:r>
    </w:p>
    <w:p w:rsidR="0024024D" w:rsidRDefault="0024024D"/>
    <w:sectPr w:rsidR="002402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D41C72"/>
    <w:rsid w:val="0024024D"/>
    <w:rsid w:val="00D4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2023-03-15T08:48:00Z</dcterms:created>
  <dcterms:modified xsi:type="dcterms:W3CDTF">2023-03-15T08:48:00Z</dcterms:modified>
</cp:coreProperties>
</file>