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DA" w:rsidRDefault="00E24BDA" w:rsidP="00E24BDA">
      <w:pPr>
        <w:autoSpaceDE w:val="0"/>
        <w:autoSpaceDN w:val="0"/>
        <w:adjustRightInd w:val="0"/>
        <w:spacing w:after="0" w:line="480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</w:p>
    <w:p w:rsidR="00E24BDA" w:rsidRDefault="00E24BDA" w:rsidP="00E24BDA">
      <w:pPr>
        <w:autoSpaceDE w:val="0"/>
        <w:autoSpaceDN w:val="0"/>
        <w:adjustRightInd w:val="0"/>
        <w:spacing w:after="0" w:line="480" w:lineRule="auto"/>
        <w:ind w:right="-187" w:firstLine="720"/>
        <w:jc w:val="both"/>
        <w:rPr>
          <w:rFonts w:ascii="Arial" w:hAnsi="Arial" w:cs="Arial"/>
          <w:sz w:val="24"/>
          <w:szCs w:val="24"/>
        </w:rPr>
      </w:pPr>
    </w:p>
    <w:p w:rsidR="00E24BDA" w:rsidRDefault="00E24BDA" w:rsidP="00E24BDA">
      <w:pPr>
        <w:autoSpaceDE w:val="0"/>
        <w:autoSpaceDN w:val="0"/>
        <w:adjustRightInd w:val="0"/>
        <w:spacing w:after="0" w:line="480" w:lineRule="auto"/>
        <w:ind w:right="-187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noProof/>
          <w:sz w:val="24"/>
        </w:rPr>
        <w:drawing>
          <wp:inline distT="24130" distB="70485" distL="150495" distR="199390">
            <wp:extent cx="2559685" cy="2294890"/>
            <wp:effectExtent l="25400" t="2540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229489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4BDA" w:rsidRDefault="00E24BDA" w:rsidP="00E24BD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4BDA" w:rsidRDefault="00E24BDA" w:rsidP="00E24BD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Figure S2: </w:t>
      </w:r>
      <w:r>
        <w:rPr>
          <w:rFonts w:ascii="Arial" w:hAnsi="Arial" w:cs="Arial"/>
          <w:b/>
          <w:sz w:val="24"/>
          <w:szCs w:val="24"/>
        </w:rPr>
        <w:t>Purification of 6x His Tagged CRP</w:t>
      </w:r>
      <w:r>
        <w:rPr>
          <w:rFonts w:ascii="Arial" w:hAnsi="Arial" w:cs="Arial"/>
          <w:b/>
          <w:sz w:val="24"/>
          <w:szCs w:val="24"/>
          <w:vertAlign w:val="subscript"/>
        </w:rPr>
        <w:t>Mt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protein was purified using a Ni-agarose column, and the purity of the protein was verified using SDS-PAGE. In the gel </w:t>
      </w:r>
      <w:r>
        <w:rPr>
          <w:rFonts w:ascii="Arial" w:hAnsi="Arial" w:cs="Arial"/>
          <w:bCs/>
          <w:sz w:val="24"/>
          <w:szCs w:val="24"/>
        </w:rPr>
        <w:t xml:space="preserve">Lane 1, sup; Lane 2, pellet; Lanes 3-4, wash; Lanes 5-8, elution fractions, Lane 9, molecular weight marker. </w:t>
      </w:r>
    </w:p>
    <w:p w:rsidR="002143F9" w:rsidRDefault="002143F9"/>
    <w:sectPr w:rsidR="002143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24BDA"/>
    <w:rsid w:val="002143F9"/>
    <w:rsid w:val="00E2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2023-12-12T07:08:00Z</dcterms:created>
  <dcterms:modified xsi:type="dcterms:W3CDTF">2023-12-12T07:08:00Z</dcterms:modified>
</cp:coreProperties>
</file>