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D7" w:rsidRPr="00532754" w:rsidRDefault="00AA0AD7" w:rsidP="00AA0AD7">
      <w:pPr>
        <w:spacing w:line="48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</w:rPr>
      </w:pPr>
      <w:bookmarkStart w:id="0" w:name="OLE_LINK16"/>
      <w:r w:rsidRPr="00532754">
        <w:rPr>
          <w:rFonts w:ascii="Times New Roman" w:hAnsi="Times New Roman" w:cs="Times New Roman"/>
          <w:b/>
          <w:i/>
          <w:iCs/>
          <w:color w:val="000000" w:themeColor="text1"/>
        </w:rPr>
        <w:t>Lipotecan induces more radiation-induced DNA damages than sorafenib</w:t>
      </w:r>
    </w:p>
    <w:bookmarkEnd w:id="0"/>
    <w:p w:rsidR="00AA0AD7" w:rsidRPr="00C92FE6" w:rsidRDefault="00AA0AD7" w:rsidP="00AA0AD7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2FE6">
        <w:rPr>
          <w:rFonts w:ascii="Times New Roman" w:hAnsi="Times New Roman" w:cs="Times New Roman"/>
          <w:color w:val="000000" w:themeColor="text1"/>
        </w:rPr>
        <w:t xml:space="preserve">To analyze the different impacts on DNA damage between </w:t>
      </w:r>
      <w:r>
        <w:rPr>
          <w:rFonts w:ascii="Times New Roman" w:hAnsi="Times New Roman" w:cs="Times New Roman"/>
          <w:color w:val="000000" w:themeColor="text1"/>
        </w:rPr>
        <w:t>Lipotecan</w:t>
      </w:r>
      <w:r w:rsidRPr="00C92FE6">
        <w:rPr>
          <w:rFonts w:ascii="Times New Roman" w:hAnsi="Times New Roman" w:cs="Times New Roman"/>
          <w:color w:val="000000" w:themeColor="text1"/>
        </w:rPr>
        <w:t xml:space="preserve"> and sorafenib, γ-H2AX foci per cell was counted in Huh7 and PLC5 cells treated with radiation (10 Gy) alone, combined radiation and </w:t>
      </w:r>
      <w:r>
        <w:rPr>
          <w:rFonts w:ascii="Times New Roman" w:hAnsi="Times New Roman" w:cs="Times New Roman"/>
          <w:color w:val="000000" w:themeColor="text1"/>
        </w:rPr>
        <w:t>Lipotecan</w:t>
      </w:r>
      <w:r w:rsidRPr="00C92FE6">
        <w:rPr>
          <w:rFonts w:ascii="Times New Roman" w:hAnsi="Times New Roman" w:cs="Times New Roman"/>
          <w:color w:val="000000" w:themeColor="text1"/>
        </w:rPr>
        <w:t>, and combined radiation and sorafenib. Sorafenib did not increase the number of γ-H2AX foci/cell compared with radiation alone at 8 h in both Huh7 and PLC5 cells (16.2</w:t>
      </w:r>
      <w:r>
        <w:rPr>
          <w:rFonts w:ascii="Times New Roman" w:hAnsi="Times New Roman" w:cs="Times New Roman"/>
          <w:color w:val="000000" w:themeColor="text1"/>
        </w:rPr>
        <w:t> </w:t>
      </w:r>
      <w:r w:rsidRPr="00C92FE6">
        <w:rPr>
          <w:rFonts w:ascii="Times New Roman" w:hAnsi="Times New Roman" w:cs="Times New Roman"/>
          <w:color w:val="000000" w:themeColor="text1"/>
        </w:rPr>
        <w:t>±</w:t>
      </w:r>
      <w:r>
        <w:rPr>
          <w:rFonts w:ascii="Times New Roman" w:hAnsi="Times New Roman" w:cs="Times New Roman"/>
          <w:color w:val="000000" w:themeColor="text1"/>
        </w:rPr>
        <w:t> </w:t>
      </w:r>
      <w:r w:rsidRPr="00C92FE6">
        <w:rPr>
          <w:rFonts w:ascii="Times New Roman" w:hAnsi="Times New Roman" w:cs="Times New Roman"/>
          <w:color w:val="000000" w:themeColor="text1"/>
        </w:rPr>
        <w:t>0.6 vs. 14.3</w:t>
      </w:r>
      <w:r>
        <w:rPr>
          <w:rFonts w:ascii="Times New Roman" w:hAnsi="Times New Roman" w:cs="Times New Roman"/>
          <w:color w:val="000000" w:themeColor="text1"/>
        </w:rPr>
        <w:t> </w:t>
      </w:r>
      <w:r w:rsidRPr="00C92FE6">
        <w:rPr>
          <w:rFonts w:ascii="Times New Roman" w:hAnsi="Times New Roman" w:cs="Times New Roman"/>
          <w:color w:val="000000" w:themeColor="text1"/>
        </w:rPr>
        <w:t>±</w:t>
      </w:r>
      <w:r>
        <w:rPr>
          <w:rFonts w:ascii="Times New Roman" w:hAnsi="Times New Roman" w:cs="Times New Roman"/>
          <w:color w:val="000000" w:themeColor="text1"/>
        </w:rPr>
        <w:t> </w:t>
      </w:r>
      <w:r w:rsidRPr="00C92FE6">
        <w:rPr>
          <w:rFonts w:ascii="Times New Roman" w:hAnsi="Times New Roman" w:cs="Times New Roman"/>
          <w:color w:val="000000" w:themeColor="text1"/>
        </w:rPr>
        <w:t>0.8 and 10.6</w:t>
      </w:r>
      <w:r>
        <w:rPr>
          <w:rFonts w:ascii="Times New Roman" w:hAnsi="Times New Roman" w:cs="Times New Roman"/>
          <w:color w:val="000000" w:themeColor="text1"/>
        </w:rPr>
        <w:t> </w:t>
      </w:r>
      <w:r w:rsidRPr="00C92FE6">
        <w:rPr>
          <w:rFonts w:ascii="Times New Roman" w:hAnsi="Times New Roman" w:cs="Times New Roman"/>
          <w:color w:val="000000" w:themeColor="text1"/>
        </w:rPr>
        <w:t>±</w:t>
      </w:r>
      <w:r>
        <w:rPr>
          <w:rFonts w:ascii="Times New Roman" w:hAnsi="Times New Roman" w:cs="Times New Roman"/>
          <w:color w:val="000000" w:themeColor="text1"/>
        </w:rPr>
        <w:t> </w:t>
      </w:r>
      <w:r w:rsidRPr="00C92FE6">
        <w:rPr>
          <w:rFonts w:ascii="Times New Roman" w:hAnsi="Times New Roman" w:cs="Times New Roman"/>
          <w:color w:val="000000" w:themeColor="text1"/>
        </w:rPr>
        <w:t>0.3 vs. 12.0</w:t>
      </w:r>
      <w:r>
        <w:rPr>
          <w:rFonts w:ascii="Times New Roman" w:hAnsi="Times New Roman" w:cs="Times New Roman"/>
          <w:color w:val="000000" w:themeColor="text1"/>
        </w:rPr>
        <w:t> </w:t>
      </w:r>
      <w:r w:rsidRPr="00C92FE6">
        <w:rPr>
          <w:rFonts w:ascii="Times New Roman" w:hAnsi="Times New Roman" w:cs="Times New Roman"/>
          <w:color w:val="000000" w:themeColor="text1"/>
        </w:rPr>
        <w:t>±</w:t>
      </w:r>
      <w:r>
        <w:rPr>
          <w:rFonts w:ascii="Times New Roman" w:hAnsi="Times New Roman" w:cs="Times New Roman"/>
          <w:color w:val="000000" w:themeColor="text1"/>
        </w:rPr>
        <w:t> </w:t>
      </w:r>
      <w:r w:rsidRPr="00C92FE6">
        <w:rPr>
          <w:rFonts w:ascii="Times New Roman" w:hAnsi="Times New Roman" w:cs="Times New Roman"/>
          <w:color w:val="000000" w:themeColor="text1"/>
        </w:rPr>
        <w:t xml:space="preserve">0.9, respectively, </w:t>
      </w:r>
      <w:r>
        <w:rPr>
          <w:rFonts w:ascii="Times New Roman" w:hAnsi="Times New Roman" w:cs="Times New Roman"/>
          <w:i/>
          <w:iCs/>
          <w:color w:val="000000" w:themeColor="text1"/>
        </w:rPr>
        <w:t>p </w:t>
      </w:r>
      <w:r w:rsidRPr="00C92FE6">
        <w:rPr>
          <w:rFonts w:ascii="Times New Roman" w:hAnsi="Times New Roman" w:cs="Times New Roman"/>
          <w:color w:val="000000" w:themeColor="text1"/>
        </w:rPr>
        <w:t>=</w:t>
      </w:r>
      <w:r>
        <w:rPr>
          <w:rFonts w:ascii="Times New Roman" w:hAnsi="Times New Roman" w:cs="Times New Roman"/>
          <w:color w:val="000000" w:themeColor="text1"/>
        </w:rPr>
        <w:t> </w:t>
      </w:r>
      <w:r w:rsidRPr="00C92FE6">
        <w:rPr>
          <w:rFonts w:ascii="Times New Roman" w:hAnsi="Times New Roman" w:cs="Times New Roman"/>
          <w:color w:val="000000" w:themeColor="text1"/>
        </w:rPr>
        <w:t>0.07) (</w:t>
      </w:r>
      <w:r w:rsidRPr="00650E8F">
        <w:rPr>
          <w:rFonts w:ascii="Times New Roman" w:hAnsi="Times New Roman" w:cs="Times New Roman"/>
          <w:color w:val="000000" w:themeColor="text1"/>
        </w:rPr>
        <w:t>Supplementary</w:t>
      </w:r>
      <w:r w:rsidRPr="00C92FE6">
        <w:rPr>
          <w:rFonts w:ascii="Times New Roman" w:hAnsi="Times New Roman" w:cs="Times New Roman"/>
          <w:color w:val="000000" w:themeColor="text1"/>
        </w:rPr>
        <w:t xml:space="preserve"> Fig. 5A). The results </w:t>
      </w:r>
      <w:r>
        <w:rPr>
          <w:rFonts w:ascii="Times New Roman" w:hAnsi="Times New Roman" w:cs="Times New Roman"/>
          <w:color w:val="000000" w:themeColor="text1"/>
        </w:rPr>
        <w:t>show</w:t>
      </w:r>
      <w:r w:rsidRPr="00C92FE6">
        <w:rPr>
          <w:rFonts w:ascii="Times New Roman" w:hAnsi="Times New Roman" w:cs="Times New Roman"/>
          <w:color w:val="000000" w:themeColor="text1"/>
        </w:rPr>
        <w:t xml:space="preserve"> that </w:t>
      </w:r>
      <w:r>
        <w:rPr>
          <w:rFonts w:ascii="Times New Roman" w:hAnsi="Times New Roman" w:cs="Times New Roman"/>
          <w:color w:val="000000" w:themeColor="text1"/>
        </w:rPr>
        <w:t>Lipotecan</w:t>
      </w:r>
      <w:r w:rsidRPr="00C92FE6">
        <w:rPr>
          <w:rFonts w:ascii="Times New Roman" w:hAnsi="Times New Roman" w:cs="Times New Roman"/>
          <w:color w:val="000000" w:themeColor="text1"/>
        </w:rPr>
        <w:t xml:space="preserve"> (</w:t>
      </w:r>
      <w:r w:rsidRPr="00650E8F">
        <w:rPr>
          <w:rFonts w:ascii="Times New Roman" w:hAnsi="Times New Roman" w:cs="Times New Roman"/>
          <w:color w:val="000000" w:themeColor="text1"/>
        </w:rPr>
        <w:t>Supplementary</w:t>
      </w:r>
      <w:r w:rsidRPr="00C92FE6">
        <w:rPr>
          <w:rFonts w:ascii="Times New Roman" w:hAnsi="Times New Roman" w:cs="Times New Roman"/>
          <w:color w:val="000000" w:themeColor="text1"/>
        </w:rPr>
        <w:t xml:space="preserve"> Fig. 5B) but not sorafenib enhanced radiation-induced DNA damage in HCC cells.</w:t>
      </w:r>
    </w:p>
    <w:p w:rsidR="00AA0AD7" w:rsidRPr="00C92FE6" w:rsidRDefault="00AA0AD7" w:rsidP="00AA0AD7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A0AD7" w:rsidRDefault="00AA0AD7" w:rsidP="00AA0AD7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Supplementary</w:t>
      </w:r>
      <w:r w:rsidRPr="00C92FE6">
        <w:rPr>
          <w:rFonts w:ascii="Times New Roman" w:hAnsi="Times New Roman" w:cs="Times New Roman"/>
          <w:b/>
          <w:color w:val="000000" w:themeColor="text1"/>
        </w:rPr>
        <w:t xml:space="preserve"> Fig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C92FE6">
        <w:rPr>
          <w:rFonts w:ascii="Times New Roman" w:hAnsi="Times New Roman" w:cs="Times New Roman"/>
          <w:b/>
          <w:color w:val="000000" w:themeColor="text1"/>
        </w:rPr>
        <w:t xml:space="preserve"> 5. </w:t>
      </w:r>
      <w:r w:rsidRPr="00532754">
        <w:rPr>
          <w:rFonts w:ascii="Times New Roman" w:hAnsi="Times New Roman" w:cs="Times New Roman"/>
          <w:b/>
          <w:bCs/>
          <w:color w:val="000000" w:themeColor="text1"/>
        </w:rPr>
        <w:t xml:space="preserve">Superior radiosensitizing effect of topoisomerase 1 inhibitor (TOP1i, </w:t>
      </w:r>
      <w:r>
        <w:rPr>
          <w:rFonts w:ascii="Times New Roman" w:hAnsi="Times New Roman" w:cs="Times New Roman"/>
          <w:b/>
          <w:bCs/>
          <w:color w:val="000000" w:themeColor="text1"/>
        </w:rPr>
        <w:t>L</w:t>
      </w:r>
      <w:r w:rsidRPr="00532754">
        <w:rPr>
          <w:rFonts w:ascii="Times New Roman" w:hAnsi="Times New Roman" w:cs="Times New Roman"/>
          <w:b/>
          <w:bCs/>
          <w:color w:val="000000" w:themeColor="text1"/>
        </w:rPr>
        <w:t xml:space="preserve">ipotecan) to sorafenib on hepatocellular carcinoma (HCC) cells. </w:t>
      </w:r>
      <w:r w:rsidRPr="00C92FE6">
        <w:rPr>
          <w:rFonts w:ascii="Times New Roman" w:hAnsi="Times New Roman" w:cs="Times New Roman"/>
          <w:color w:val="000000" w:themeColor="text1"/>
        </w:rPr>
        <w:t>(A) Sorafenib enhance</w:t>
      </w:r>
      <w:r>
        <w:rPr>
          <w:rFonts w:ascii="Times New Roman" w:hAnsi="Times New Roman" w:cs="Times New Roman"/>
          <w:color w:val="000000" w:themeColor="text1"/>
        </w:rPr>
        <w:t>d</w:t>
      </w:r>
      <w:r w:rsidRPr="00C92FE6">
        <w:rPr>
          <w:rFonts w:ascii="Times New Roman" w:hAnsi="Times New Roman" w:cs="Times New Roman"/>
          <w:color w:val="000000" w:themeColor="text1"/>
        </w:rPr>
        <w:t xml:space="preserve"> the radiosensitization of HCC cell lines, Huh7 better than PLC5 in clonogenic survival assays. Cells were seeded in six-well plates and treated with different doses of radiation (2.5–10 Gy) following </w:t>
      </w:r>
      <w:r>
        <w:rPr>
          <w:rFonts w:ascii="Times New Roman" w:hAnsi="Times New Roman" w:cs="Times New Roman"/>
          <w:color w:val="000000" w:themeColor="text1"/>
        </w:rPr>
        <w:t>1</w:t>
      </w:r>
      <w:r w:rsidRPr="00C92FE6">
        <w:rPr>
          <w:rFonts w:ascii="Times New Roman" w:hAnsi="Times New Roman" w:cs="Times New Roman"/>
          <w:color w:val="000000" w:themeColor="text1"/>
        </w:rPr>
        <w:t xml:space="preserve">-h pretreatment with various doses of sorafenib, or DMSO vehicle. Cells were then cultured for an additional 7 days. The surviving fraction was determined as described in Materials and Methods. All experiments </w:t>
      </w:r>
      <w:r>
        <w:rPr>
          <w:rFonts w:ascii="Times New Roman" w:hAnsi="Times New Roman" w:cs="Times New Roman"/>
          <w:color w:val="000000" w:themeColor="text1"/>
        </w:rPr>
        <w:t xml:space="preserve">were </w:t>
      </w:r>
      <w:r w:rsidRPr="00C92FE6">
        <w:rPr>
          <w:rFonts w:ascii="Times New Roman" w:hAnsi="Times New Roman" w:cs="Times New Roman"/>
          <w:color w:val="000000" w:themeColor="text1"/>
        </w:rPr>
        <w:t xml:space="preserve">performed independently in triplicate. Quantitative results of clonogenic assays after combination treatment with sorafenib and irradiation (RT). Data </w:t>
      </w:r>
      <w:r>
        <w:rPr>
          <w:rFonts w:ascii="Times New Roman" w:hAnsi="Times New Roman" w:cs="Times New Roman"/>
          <w:color w:val="000000" w:themeColor="text1"/>
        </w:rPr>
        <w:t>are</w:t>
      </w:r>
      <w:r w:rsidRPr="00C92FE6">
        <w:rPr>
          <w:rFonts w:ascii="Times New Roman" w:hAnsi="Times New Roman" w:cs="Times New Roman"/>
          <w:color w:val="000000" w:themeColor="text1"/>
        </w:rPr>
        <w:t xml:space="preserve"> mean</w:t>
      </w:r>
      <w:r>
        <w:rPr>
          <w:rFonts w:ascii="Times New Roman" w:hAnsi="Times New Roman" w:cs="Times New Roman"/>
          <w:color w:val="000000" w:themeColor="text1"/>
        </w:rPr>
        <w:t>s </w:t>
      </w:r>
      <w:r w:rsidRPr="00C92FE6">
        <w:rPr>
          <w:rFonts w:ascii="Times New Roman" w:hAnsi="Times New Roman" w:cs="Times New Roman"/>
          <w:color w:val="000000" w:themeColor="text1"/>
        </w:rPr>
        <w:t>±</w:t>
      </w:r>
      <w:r>
        <w:rPr>
          <w:rFonts w:ascii="Times New Roman" w:hAnsi="Times New Roman" w:cs="Times New Roman"/>
          <w:color w:val="000000" w:themeColor="text1"/>
        </w:rPr>
        <w:t> </w:t>
      </w:r>
      <w:r w:rsidRPr="00C92FE6">
        <w:rPr>
          <w:rFonts w:ascii="Times New Roman" w:hAnsi="Times New Roman" w:cs="Times New Roman"/>
          <w:color w:val="000000" w:themeColor="text1"/>
        </w:rPr>
        <w:t xml:space="preserve">SD. At each dose level, the colony count </w:t>
      </w:r>
      <w:r>
        <w:rPr>
          <w:rFonts w:ascii="Times New Roman" w:hAnsi="Times New Roman" w:cs="Times New Roman"/>
          <w:color w:val="000000" w:themeColor="text1"/>
        </w:rPr>
        <w:t>was</w:t>
      </w:r>
      <w:r w:rsidRPr="00C92FE6">
        <w:rPr>
          <w:rFonts w:ascii="Times New Roman" w:hAnsi="Times New Roman" w:cs="Times New Roman"/>
          <w:color w:val="000000" w:themeColor="text1"/>
        </w:rPr>
        <w:t xml:space="preserve"> expressed as a fraction of the number in the corresponding control group. (B) The average number of γ-H2AX foci after RT-induced DNA damage with/without sorafenib in Huh7 and PLC5 cells. Lines, mean (n</w:t>
      </w:r>
      <w:r>
        <w:rPr>
          <w:rFonts w:ascii="Times New Roman" w:hAnsi="Times New Roman" w:cs="Times New Roman"/>
          <w:color w:val="000000" w:themeColor="text1"/>
        </w:rPr>
        <w:t> </w:t>
      </w:r>
      <w:r w:rsidRPr="00C92FE6">
        <w:rPr>
          <w:rFonts w:ascii="Times New Roman" w:hAnsi="Times New Roman" w:cs="Times New Roman"/>
          <w:color w:val="000000" w:themeColor="text1"/>
        </w:rPr>
        <w:t>=</w:t>
      </w:r>
      <w:r>
        <w:rPr>
          <w:rFonts w:ascii="Times New Roman" w:hAnsi="Times New Roman" w:cs="Times New Roman"/>
          <w:color w:val="000000" w:themeColor="text1"/>
        </w:rPr>
        <w:t> </w:t>
      </w:r>
      <w:r w:rsidRPr="00C92FE6">
        <w:rPr>
          <w:rFonts w:ascii="Times New Roman" w:hAnsi="Times New Roman" w:cs="Times New Roman"/>
          <w:color w:val="000000" w:themeColor="text1"/>
        </w:rPr>
        <w:t>3); Bars, S.D, *</w:t>
      </w:r>
      <w:r w:rsidRPr="00532754">
        <w:rPr>
          <w:rFonts w:ascii="Times New Roman" w:hAnsi="Times New Roman" w:cs="Times New Roman"/>
          <w:i/>
          <w:iCs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 </w:t>
      </w:r>
      <w:r w:rsidRPr="00C92FE6">
        <w:rPr>
          <w:rFonts w:ascii="Times New Roman" w:hAnsi="Times New Roman" w:cs="Times New Roman"/>
          <w:color w:val="000000" w:themeColor="text1"/>
        </w:rPr>
        <w:t>&lt;</w:t>
      </w:r>
      <w:r>
        <w:rPr>
          <w:rFonts w:ascii="Times New Roman" w:hAnsi="Times New Roman" w:cs="Times New Roman"/>
          <w:color w:val="000000" w:themeColor="text1"/>
        </w:rPr>
        <w:t> </w:t>
      </w:r>
      <w:r w:rsidRPr="00C92FE6">
        <w:rPr>
          <w:rFonts w:ascii="Times New Roman" w:hAnsi="Times New Roman" w:cs="Times New Roman"/>
          <w:color w:val="000000" w:themeColor="text1"/>
        </w:rPr>
        <w:t xml:space="preserve">0.05. </w:t>
      </w:r>
      <w:r>
        <w:rPr>
          <w:rFonts w:ascii="Times New Roman" w:hAnsi="Times New Roman" w:cs="Times New Roman"/>
          <w:color w:val="000000" w:themeColor="text1"/>
        </w:rPr>
        <w:t>C</w:t>
      </w:r>
      <w:r w:rsidRPr="00C92FE6">
        <w:rPr>
          <w:rFonts w:ascii="Times New Roman" w:hAnsi="Times New Roman" w:cs="Times New Roman"/>
          <w:color w:val="000000" w:themeColor="text1"/>
        </w:rPr>
        <w:t>ell line</w:t>
      </w:r>
      <w:r>
        <w:rPr>
          <w:rFonts w:ascii="Times New Roman" w:hAnsi="Times New Roman" w:cs="Times New Roman"/>
          <w:color w:val="000000" w:themeColor="text1"/>
        </w:rPr>
        <w:t>s</w:t>
      </w:r>
      <w:r w:rsidRPr="00C92FE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were</w:t>
      </w:r>
      <w:r w:rsidRPr="00C92FE6">
        <w:rPr>
          <w:rFonts w:ascii="Times New Roman" w:hAnsi="Times New Roman" w:cs="Times New Roman"/>
          <w:color w:val="000000" w:themeColor="text1"/>
        </w:rPr>
        <w:t xml:space="preserve"> exposed to ionizing irradiation of 10 Gy either alone or combined with sorafenib. The concentrations of sorafenib were 0.5 μM for Huh7 cells, and 3 μM for PLC5 cells, respectively. The cells were then incubated for 4 h before harvest. Data are from a representative experiment of at least triplicate.</w:t>
      </w:r>
    </w:p>
    <w:p w:rsidR="00C814BD" w:rsidRPr="00AA0AD7" w:rsidRDefault="00AA0AD7" w:rsidP="00AA0AD7">
      <w:r w:rsidRPr="005827F0">
        <w:rPr>
          <w:rFonts w:cstheme="minorHAnsi"/>
          <w:noProof/>
          <w:color w:val="000000" w:themeColor="text1"/>
        </w:rPr>
        <w:lastRenderedPageBreak/>
        <w:drawing>
          <wp:inline distT="0" distB="0" distL="0" distR="0">
            <wp:extent cx="5628640" cy="3759200"/>
            <wp:effectExtent l="19050" t="0" r="0" b="0"/>
            <wp:docPr id="2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730" b="2680"/>
                    <a:stretch/>
                  </pic:blipFill>
                  <pic:spPr bwMode="auto">
                    <a:xfrm>
                      <a:off x="0" y="0"/>
                      <a:ext cx="5628640" cy="375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C814BD" w:rsidRPr="00AA0A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AA0AD7"/>
    <w:rsid w:val="00AA0AD7"/>
    <w:rsid w:val="00C8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2022-11-08T07:01:00Z</dcterms:created>
  <dcterms:modified xsi:type="dcterms:W3CDTF">2022-11-08T07:02:00Z</dcterms:modified>
</cp:coreProperties>
</file>