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9C7" w:rsidRDefault="00AA39C7" w:rsidP="00AA39C7">
      <w:pPr>
        <w:spacing w:line="480" w:lineRule="auto"/>
        <w:jc w:val="both"/>
        <w:rPr>
          <w:rFonts w:ascii="Times New Roman" w:eastAsia="PMingLiU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bCs/>
          <w:color w:val="000000" w:themeColor="text1"/>
        </w:rPr>
        <w:t xml:space="preserve">Supplementary </w:t>
      </w:r>
      <w:r w:rsidRPr="00C92FE6">
        <w:rPr>
          <w:rFonts w:ascii="Times New Roman" w:eastAsia="PMingLiU" w:hAnsi="Times New Roman" w:cs="Times New Roman"/>
          <w:b/>
          <w:bCs/>
          <w:color w:val="000000" w:themeColor="text1"/>
        </w:rPr>
        <w:t>Fig</w:t>
      </w:r>
      <w:r>
        <w:rPr>
          <w:rFonts w:ascii="Times New Roman" w:eastAsia="PMingLiU" w:hAnsi="Times New Roman" w:cs="Times New Roman"/>
          <w:b/>
          <w:bCs/>
          <w:color w:val="000000" w:themeColor="text1"/>
        </w:rPr>
        <w:t>.</w:t>
      </w:r>
      <w:r w:rsidRPr="00C92FE6">
        <w:rPr>
          <w:rFonts w:ascii="Times New Roman" w:eastAsia="PMingLiU" w:hAnsi="Times New Roman" w:cs="Times New Roman"/>
          <w:b/>
          <w:bCs/>
          <w:color w:val="000000" w:themeColor="text1"/>
        </w:rPr>
        <w:t xml:space="preserve"> 1</w:t>
      </w:r>
      <w:r w:rsidRPr="00532754">
        <w:rPr>
          <w:rFonts w:ascii="Times New Roman" w:eastAsia="PMingLiU" w:hAnsi="Times New Roman" w:cs="Times New Roman"/>
          <w:b/>
          <w:bCs/>
          <w:color w:val="000000" w:themeColor="text1"/>
        </w:rPr>
        <w:t>. Radiosensitizing effect of a topoisomerase 1 inhibitor (TOP1i, irinotecan) on hepatocellular carcinoma (HCC) cells.</w:t>
      </w:r>
      <w:r w:rsidRPr="00C92FE6">
        <w:rPr>
          <w:rFonts w:ascii="Times New Roman" w:eastAsia="PMingLiU" w:hAnsi="Times New Roman" w:cs="Times New Roman"/>
          <w:color w:val="000000" w:themeColor="text1"/>
        </w:rPr>
        <w:t xml:space="preserve"> Irinotecan radiosensitize</w:t>
      </w:r>
      <w:r>
        <w:rPr>
          <w:rFonts w:ascii="Times New Roman" w:eastAsia="PMingLiU" w:hAnsi="Times New Roman" w:cs="Times New Roman"/>
          <w:color w:val="000000" w:themeColor="text1"/>
        </w:rPr>
        <w:t>d</w:t>
      </w:r>
      <w:r w:rsidRPr="00C92FE6">
        <w:rPr>
          <w:rFonts w:ascii="Times New Roman" w:eastAsia="PMingLiU" w:hAnsi="Times New Roman" w:cs="Times New Roman"/>
          <w:color w:val="000000" w:themeColor="text1"/>
        </w:rPr>
        <w:t xml:space="preserve"> HCC cell lines, in (A) Huh7 better than in (B) PLC5 cells. (C) A TOP1i in clinical use, irinotecan, also reduced the expression of radiation-induced phosphorylated DNA-PK in a similar pattern. (D) RNF144A was detected by WB in IP with antibody to DNA-PKcs after irinotecan with/without radiation in Huh7 and PLC5 cells. (E) DNA-PKcs were detected by WB in IP with antibody to RNF144A after irinotecan with/without radiation in Huh7 and PLC5 cells.</w:t>
      </w:r>
    </w:p>
    <w:p w:rsidR="00AA39C7" w:rsidRDefault="00AA39C7" w:rsidP="00AA39C7">
      <w:pPr>
        <w:spacing w:line="480" w:lineRule="auto"/>
        <w:jc w:val="both"/>
        <w:rPr>
          <w:rFonts w:ascii="Times New Roman" w:eastAsia="PMingLiU" w:hAnsi="Times New Roman" w:cs="Times New Roman"/>
          <w:color w:val="000000" w:themeColor="text1"/>
        </w:rPr>
      </w:pPr>
    </w:p>
    <w:p w:rsidR="00AA39C7" w:rsidRDefault="00AA39C7" w:rsidP="00AA39C7">
      <w:pPr>
        <w:spacing w:line="480" w:lineRule="auto"/>
        <w:jc w:val="both"/>
        <w:rPr>
          <w:rFonts w:ascii="Times New Roman" w:eastAsia="PMingLiU" w:hAnsi="Times New Roman" w:cs="Times New Roman"/>
          <w:color w:val="000000" w:themeColor="text1"/>
        </w:rPr>
      </w:pPr>
      <w:r w:rsidRPr="00124C55">
        <w:rPr>
          <w:rFonts w:eastAsia="PMingLiU" w:cstheme="minorHAnsi"/>
          <w:b/>
          <w:bCs/>
          <w:noProof/>
          <w:color w:val="000000" w:themeColor="text1"/>
        </w:rPr>
        <w:drawing>
          <wp:inline distT="0" distB="0" distL="0" distR="0">
            <wp:extent cx="5727700" cy="2594610"/>
            <wp:effectExtent l="0" t="0" r="0" b="0"/>
            <wp:docPr id="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9C7" w:rsidRDefault="00AA39C7" w:rsidP="00AA39C7">
      <w:pPr>
        <w:rPr>
          <w:rFonts w:ascii="Times New Roman" w:eastAsia="PMingLiU" w:hAnsi="Times New Roman" w:cs="Times New Roman"/>
          <w:color w:val="000000" w:themeColor="text1"/>
        </w:rPr>
      </w:pPr>
      <w:r>
        <w:rPr>
          <w:rFonts w:ascii="Times New Roman" w:eastAsia="PMingLiU" w:hAnsi="Times New Roman" w:cs="Times New Roman"/>
          <w:color w:val="000000" w:themeColor="text1"/>
        </w:rPr>
        <w:br w:type="page"/>
      </w:r>
    </w:p>
    <w:p w:rsidR="00871FA1" w:rsidRDefault="00871FA1"/>
    <w:sectPr w:rsidR="00871FA1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defaultTabStop w:val="720"/>
  <w:characterSpacingControl w:val="doNotCompress"/>
  <w:compat>
    <w:useFELayout/>
  </w:compat>
  <w:rsids>
    <w:rsidRoot w:val="00AA39C7"/>
    <w:rsid w:val="00871FA1"/>
    <w:rsid w:val="00AA39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39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9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92</Words>
  <Characters>527</Characters>
  <Application>Microsoft Office Word</Application>
  <DocSecurity>0</DocSecurity>
  <Lines>4</Lines>
  <Paragraphs>1</Paragraphs>
  <ScaleCrop>false</ScaleCrop>
  <Company/>
  <LinksUpToDate>false</LinksUpToDate>
  <CharactersWithSpaces>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Wei</dc:creator>
  <cp:keywords/>
  <dc:description/>
  <cp:lastModifiedBy>Robin Wei</cp:lastModifiedBy>
  <cp:revision>2</cp:revision>
  <dcterms:created xsi:type="dcterms:W3CDTF">2022-11-08T07:00:00Z</dcterms:created>
  <dcterms:modified xsi:type="dcterms:W3CDTF">2022-11-08T07:00:00Z</dcterms:modified>
</cp:coreProperties>
</file>