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54" w:rsidRPr="00C5137F" w:rsidRDefault="00B11254" w:rsidP="00B11254">
      <w:pPr>
        <w:snapToGrid w:val="0"/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Table </w:t>
      </w:r>
      <w:r w:rsidRPr="00C5137F">
        <w:rPr>
          <w:rFonts w:ascii="Times New Roman" w:hAnsi="Times New Roman" w:cs="Times New Roman"/>
          <w:b/>
        </w:rPr>
        <w:t>2.</w:t>
      </w:r>
      <w:proofErr w:type="gramEnd"/>
      <w:r w:rsidRPr="00C5137F">
        <w:rPr>
          <w:rFonts w:ascii="Times New Roman" w:hAnsi="Times New Roman" w:cs="Times New Roman"/>
          <w:b/>
        </w:rPr>
        <w:t xml:space="preserve"> Candidate models and prediction performance in the validation cohort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142"/>
        <w:gridCol w:w="1921"/>
        <w:gridCol w:w="1560"/>
        <w:gridCol w:w="1700"/>
        <w:gridCol w:w="1418"/>
        <w:gridCol w:w="709"/>
        <w:gridCol w:w="706"/>
        <w:gridCol w:w="709"/>
        <w:gridCol w:w="709"/>
        <w:gridCol w:w="712"/>
        <w:gridCol w:w="735"/>
      </w:tblGrid>
      <w:tr w:rsidR="00B11254" w:rsidRPr="00B11254" w:rsidTr="00B11254">
        <w:tc>
          <w:tcPr>
            <w:tcW w:w="438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Model number</w:t>
            </w:r>
          </w:p>
        </w:tc>
        <w:tc>
          <w:tcPr>
            <w:tcW w:w="433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FDR threshold</w:t>
            </w:r>
          </w:p>
        </w:tc>
        <w:tc>
          <w:tcPr>
            <w:tcW w:w="729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variable selected by </w:t>
            </w:r>
            <w:proofErr w:type="spellStart"/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univariate</w:t>
            </w:r>
            <w:proofErr w:type="spellEnd"/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analysis</w:t>
            </w:r>
          </w:p>
        </w:tc>
        <w:tc>
          <w:tcPr>
            <w:tcW w:w="592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Multivariate selection criteria</w:t>
            </w:r>
          </w:p>
        </w:tc>
        <w:tc>
          <w:tcPr>
            <w:tcW w:w="645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 selected by multivariate analysis</w:t>
            </w:r>
          </w:p>
        </w:tc>
        <w:tc>
          <w:tcPr>
            <w:tcW w:w="538" w:type="pct"/>
            <w:vMerge w:val="restart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Harrel’s</w:t>
            </w:r>
            <w:proofErr w:type="spellEnd"/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 in validation cohort</w:t>
            </w:r>
          </w:p>
        </w:tc>
        <w:tc>
          <w:tcPr>
            <w:tcW w:w="1624" w:type="pct"/>
            <w:gridSpan w:val="6"/>
            <w:tcBorders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</w:t>
            </w: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11254" w:rsidRPr="00B11254" w:rsidTr="00B11254">
        <w:tc>
          <w:tcPr>
            <w:tcW w:w="4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</w:t>
            </w: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m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m</w:t>
            </w:r>
          </w:p>
        </w:tc>
      </w:tr>
      <w:tr w:rsidR="00B11254" w:rsidRPr="00B11254" w:rsidTr="00B11254"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729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AIC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0.757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0.790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0.700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0.708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0.746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0.723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0.723</w:t>
            </w:r>
          </w:p>
        </w:tc>
      </w:tr>
      <w:tr w:rsidR="00B11254" w:rsidRPr="00B11254" w:rsidTr="00B11254">
        <w:tc>
          <w:tcPr>
            <w:tcW w:w="438" w:type="pct"/>
            <w:tcBorders>
              <w:top w:val="nil"/>
            </w:tcBorders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3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729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2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AIC</w:t>
            </w:r>
          </w:p>
        </w:tc>
        <w:tc>
          <w:tcPr>
            <w:tcW w:w="645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38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269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0.783</w:t>
            </w:r>
          </w:p>
        </w:tc>
        <w:tc>
          <w:tcPr>
            <w:tcW w:w="268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0.732</w:t>
            </w:r>
          </w:p>
        </w:tc>
        <w:tc>
          <w:tcPr>
            <w:tcW w:w="269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0.740</w:t>
            </w:r>
          </w:p>
        </w:tc>
        <w:tc>
          <w:tcPr>
            <w:tcW w:w="269" w:type="pct"/>
            <w:tcBorders>
              <w:top w:val="nil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270" w:type="pct"/>
            <w:tcBorders>
              <w:top w:val="nil"/>
            </w:tcBorders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0.758</w:t>
            </w:r>
          </w:p>
        </w:tc>
        <w:tc>
          <w:tcPr>
            <w:tcW w:w="279" w:type="pct"/>
            <w:tcBorders>
              <w:top w:val="nil"/>
            </w:tcBorders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0.744</w:t>
            </w:r>
          </w:p>
        </w:tc>
      </w:tr>
      <w:tr w:rsidR="00B11254" w:rsidRPr="00B11254" w:rsidTr="00B11254">
        <w:tc>
          <w:tcPr>
            <w:tcW w:w="438" w:type="pct"/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3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72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92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BIC</w:t>
            </w:r>
          </w:p>
        </w:tc>
        <w:tc>
          <w:tcPr>
            <w:tcW w:w="645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0.752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0.770</w:t>
            </w:r>
          </w:p>
        </w:tc>
        <w:tc>
          <w:tcPr>
            <w:tcW w:w="26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0.685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269" w:type="pct"/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0.677</w:t>
            </w:r>
          </w:p>
        </w:tc>
        <w:tc>
          <w:tcPr>
            <w:tcW w:w="270" w:type="pct"/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0.677</w:t>
            </w:r>
          </w:p>
        </w:tc>
        <w:tc>
          <w:tcPr>
            <w:tcW w:w="27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0.668</w:t>
            </w:r>
          </w:p>
        </w:tc>
      </w:tr>
      <w:tr w:rsidR="00B11254" w:rsidRPr="00B11254" w:rsidTr="00B11254">
        <w:tc>
          <w:tcPr>
            <w:tcW w:w="438" w:type="pct"/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3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72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592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BIC</w:t>
            </w:r>
          </w:p>
        </w:tc>
        <w:tc>
          <w:tcPr>
            <w:tcW w:w="645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0.752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0.773</w:t>
            </w:r>
          </w:p>
        </w:tc>
        <w:tc>
          <w:tcPr>
            <w:tcW w:w="26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0.687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0.652</w:t>
            </w:r>
          </w:p>
        </w:tc>
        <w:tc>
          <w:tcPr>
            <w:tcW w:w="269" w:type="pct"/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0.675</w:t>
            </w:r>
          </w:p>
        </w:tc>
        <w:tc>
          <w:tcPr>
            <w:tcW w:w="270" w:type="pct"/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0.675</w:t>
            </w:r>
          </w:p>
        </w:tc>
        <w:tc>
          <w:tcPr>
            <w:tcW w:w="27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0.667</w:t>
            </w:r>
          </w:p>
        </w:tc>
      </w:tr>
      <w:tr w:rsidR="00B11254" w:rsidRPr="00B11254" w:rsidTr="00B11254">
        <w:tc>
          <w:tcPr>
            <w:tcW w:w="438" w:type="pct"/>
          </w:tcPr>
          <w:p w:rsidR="00B11254" w:rsidRPr="00B11254" w:rsidRDefault="00B11254" w:rsidP="00B11254">
            <w:pPr>
              <w:snapToGrid w:val="0"/>
              <w:spacing w:line="480" w:lineRule="auto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11254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  <w:lang w:eastAsia="zh-CN"/>
              </w:rPr>
              <w:t>5. TNM</w:t>
            </w:r>
          </w:p>
        </w:tc>
        <w:tc>
          <w:tcPr>
            <w:tcW w:w="433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2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2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45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3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0.582</w:t>
            </w:r>
            <w:bookmarkStart w:id="0" w:name="_GoBack"/>
            <w:bookmarkEnd w:id="0"/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0.587</w:t>
            </w:r>
          </w:p>
        </w:tc>
        <w:tc>
          <w:tcPr>
            <w:tcW w:w="268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0.559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0.594</w:t>
            </w:r>
          </w:p>
        </w:tc>
        <w:tc>
          <w:tcPr>
            <w:tcW w:w="26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0.633</w:t>
            </w:r>
          </w:p>
        </w:tc>
        <w:tc>
          <w:tcPr>
            <w:tcW w:w="270" w:type="pct"/>
            <w:vAlign w:val="center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0.633</w:t>
            </w:r>
          </w:p>
        </w:tc>
        <w:tc>
          <w:tcPr>
            <w:tcW w:w="279" w:type="pct"/>
          </w:tcPr>
          <w:p w:rsidR="00B11254" w:rsidRPr="00B11254" w:rsidRDefault="00B11254" w:rsidP="00B11254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112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0.629</w:t>
            </w:r>
          </w:p>
        </w:tc>
      </w:tr>
    </w:tbl>
    <w:p w:rsidR="00B11254" w:rsidRPr="00C5137F" w:rsidRDefault="00B11254" w:rsidP="00B11254">
      <w:pPr>
        <w:shd w:val="clear" w:color="auto" w:fill="FFFFFF"/>
        <w:snapToGrid w:val="0"/>
        <w:spacing w:line="480" w:lineRule="auto"/>
        <w:jc w:val="both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proofErr w:type="gramEnd"/>
      <w:r>
        <w:rPr>
          <w:rFonts w:ascii="Times New Roman" w:hAnsi="Times New Roman" w:cs="Times New Roman" w:hint="eastAsia"/>
        </w:rPr>
        <w:t>, months.</w:t>
      </w:r>
    </w:p>
    <w:p w:rsidR="00FC38A7" w:rsidRDefault="00FC38A7"/>
    <w:sectPr w:rsidR="00FC38A7" w:rsidSect="00E02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54"/>
    <w:rsid w:val="00B11254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4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11254"/>
    <w:pPr>
      <w:adjustRightInd w:val="0"/>
      <w:snapToGrid w:val="0"/>
    </w:pPr>
    <w:rPr>
      <w:rFonts w:ascii="Tahoma" w:hAnsi="Tahoma"/>
      <w:kern w:val="0"/>
      <w:sz w:val="22"/>
    </w:rPr>
  </w:style>
  <w:style w:type="character" w:customStyle="1" w:styleId="Char">
    <w:name w:val="无间隔 Char"/>
    <w:basedOn w:val="a0"/>
    <w:link w:val="a3"/>
    <w:uiPriority w:val="1"/>
    <w:qFormat/>
    <w:rsid w:val="00B11254"/>
    <w:rPr>
      <w:rFonts w:ascii="Tahoma" w:hAnsi="Tahoma"/>
      <w:kern w:val="0"/>
      <w:sz w:val="22"/>
    </w:rPr>
  </w:style>
  <w:style w:type="table" w:styleId="a4">
    <w:name w:val="Table Grid"/>
    <w:basedOn w:val="a1"/>
    <w:uiPriority w:val="59"/>
    <w:qFormat/>
    <w:rsid w:val="00B11254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4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11254"/>
    <w:pPr>
      <w:adjustRightInd w:val="0"/>
      <w:snapToGrid w:val="0"/>
    </w:pPr>
    <w:rPr>
      <w:rFonts w:ascii="Tahoma" w:hAnsi="Tahoma"/>
      <w:kern w:val="0"/>
      <w:sz w:val="22"/>
    </w:rPr>
  </w:style>
  <w:style w:type="character" w:customStyle="1" w:styleId="Char">
    <w:name w:val="无间隔 Char"/>
    <w:basedOn w:val="a0"/>
    <w:link w:val="a3"/>
    <w:uiPriority w:val="1"/>
    <w:qFormat/>
    <w:rsid w:val="00B11254"/>
    <w:rPr>
      <w:rFonts w:ascii="Tahoma" w:hAnsi="Tahoma"/>
      <w:kern w:val="0"/>
      <w:sz w:val="22"/>
    </w:rPr>
  </w:style>
  <w:style w:type="table" w:styleId="a4">
    <w:name w:val="Table Grid"/>
    <w:basedOn w:val="a1"/>
    <w:uiPriority w:val="59"/>
    <w:qFormat/>
    <w:rsid w:val="00B11254"/>
    <w:rPr>
      <w:rFonts w:eastAsia="宋体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HP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2021-06-23T11:03:00Z</dcterms:created>
  <dcterms:modified xsi:type="dcterms:W3CDTF">2021-06-23T11:07:00Z</dcterms:modified>
</cp:coreProperties>
</file>