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F5" w:rsidRPr="008A1315" w:rsidRDefault="00946FF5" w:rsidP="00946FF5">
      <w:pPr>
        <w:rPr>
          <w:rFonts w:ascii="Arial" w:hAnsi="Arial" w:cs="Arial"/>
          <w:b/>
          <w:bCs/>
          <w:kern w:val="24"/>
          <w:sz w:val="15"/>
          <w:szCs w:val="15"/>
        </w:rPr>
      </w:pPr>
    </w:p>
    <w:p w:rsidR="00946FF5" w:rsidRPr="008A1315" w:rsidRDefault="00946FF5" w:rsidP="00946FF5">
      <w:pPr>
        <w:rPr>
          <w:rFonts w:ascii="Arial" w:hAnsi="Arial" w:cs="Arial"/>
          <w:b/>
          <w:bCs/>
          <w:kern w:val="24"/>
          <w:sz w:val="24"/>
          <w:szCs w:val="24"/>
        </w:rPr>
      </w:pPr>
    </w:p>
    <w:p w:rsidR="00946FF5" w:rsidRPr="008A1315" w:rsidRDefault="00946FF5" w:rsidP="00946FF5">
      <w:pPr>
        <w:rPr>
          <w:rFonts w:ascii="Arial" w:hAnsi="Arial" w:cs="Arial"/>
          <w:b/>
          <w:bCs/>
          <w:kern w:val="24"/>
          <w:sz w:val="15"/>
          <w:szCs w:val="15"/>
        </w:rPr>
      </w:pPr>
    </w:p>
    <w:p w:rsidR="00946FF5" w:rsidRPr="008A1315" w:rsidRDefault="00946FF5" w:rsidP="00946FF5">
      <w:pPr>
        <w:rPr>
          <w:rFonts w:ascii="Arial" w:hAnsi="Arial" w:cs="Arial"/>
          <w:b/>
          <w:bCs/>
          <w:kern w:val="24"/>
          <w:sz w:val="15"/>
          <w:szCs w:val="15"/>
        </w:rPr>
      </w:pPr>
      <w:r>
        <w:rPr>
          <w:rFonts w:ascii="Arial" w:hAnsi="Arial" w:cs="Arial"/>
          <w:b/>
          <w:noProof/>
          <w:kern w:val="24"/>
          <w:sz w:val="15"/>
          <w:szCs w:val="15"/>
        </w:rPr>
        <w:drawing>
          <wp:inline distT="0" distB="0" distL="0" distR="0">
            <wp:extent cx="5219700" cy="18954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F5" w:rsidRPr="00AC4E73" w:rsidRDefault="00946FF5" w:rsidP="00946FF5">
      <w:pPr>
        <w:spacing w:beforeLines="100" w:line="360" w:lineRule="auto"/>
        <w:rPr>
          <w:rFonts w:ascii="Times New Roman" w:eastAsia="宋体" w:hAnsi="Times New Roman" w:cs="Times New Roman"/>
        </w:rPr>
      </w:pPr>
      <w:r w:rsidRPr="00AC4E73">
        <w:rPr>
          <w:rFonts w:ascii="Times New Roman" w:eastAsia="宋体" w:hAnsi="Times New Roman" w:cs="Times New Roman"/>
          <w:b/>
        </w:rPr>
        <w:t>Supplementa</w:t>
      </w:r>
      <w:r>
        <w:rPr>
          <w:rFonts w:ascii="Times New Roman" w:eastAsia="宋体" w:hAnsi="Times New Roman" w:cs="Times New Roman"/>
          <w:b/>
        </w:rPr>
        <w:t>ry</w:t>
      </w:r>
      <w:r w:rsidRPr="00AC4E73">
        <w:rPr>
          <w:rFonts w:ascii="Times New Roman" w:eastAsia="宋体" w:hAnsi="Times New Roman" w:cs="Times New Roman"/>
          <w:b/>
        </w:rPr>
        <w:t xml:space="preserve"> Fig</w:t>
      </w:r>
      <w:r>
        <w:rPr>
          <w:rFonts w:ascii="Times New Roman" w:eastAsia="宋体" w:hAnsi="Times New Roman" w:cs="Times New Roman"/>
          <w:b/>
        </w:rPr>
        <w:t>.</w:t>
      </w:r>
      <w:r w:rsidRPr="00AC4E73">
        <w:rPr>
          <w:rFonts w:ascii="Times New Roman" w:eastAsia="宋体" w:hAnsi="Times New Roman" w:cs="Times New Roman"/>
          <w:b/>
        </w:rPr>
        <w:t xml:space="preserve"> 3. </w:t>
      </w:r>
      <w:r w:rsidRPr="00AC4E73">
        <w:rPr>
          <w:rFonts w:ascii="Times New Roman" w:eastAsia="宋体" w:hAnsi="Times New Roman" w:cs="Times New Roman"/>
        </w:rPr>
        <w:t>Distribution of serum HBsAg loss time in</w:t>
      </w:r>
      <w:r>
        <w:rPr>
          <w:rFonts w:ascii="Times New Roman" w:eastAsia="宋体" w:hAnsi="Times New Roman" w:cs="Times New Roman"/>
        </w:rPr>
        <w:t xml:space="preserve"> (A) the</w:t>
      </w:r>
      <w:r w:rsidRPr="00AC4E73">
        <w:rPr>
          <w:rFonts w:ascii="Times New Roman" w:eastAsia="宋体" w:hAnsi="Times New Roman" w:cs="Times New Roman"/>
        </w:rPr>
        <w:t xml:space="preserve"> cured group </w:t>
      </w:r>
      <w:r>
        <w:rPr>
          <w:rFonts w:ascii="Times New Roman" w:eastAsia="宋体" w:hAnsi="Times New Roman" w:cs="Times New Roman"/>
        </w:rPr>
        <w:t>and (B)</w:t>
      </w:r>
      <w:r w:rsidRPr="00AC4E73">
        <w:rPr>
          <w:rFonts w:ascii="Times New Roman" w:eastAsia="宋体" w:hAnsi="Times New Roman" w:cs="Times New Roman"/>
        </w:rPr>
        <w:t xml:space="preserve"> cumulative rate of serum HBsAg loss inpatients 1</w:t>
      </w:r>
      <w:r>
        <w:rPr>
          <w:rFonts w:ascii="Times New Roman" w:eastAsia="宋体" w:hAnsi="Times New Roman" w:cs="Times New Roman"/>
        </w:rPr>
        <w:t>-</w:t>
      </w:r>
      <w:r w:rsidRPr="00AC4E73">
        <w:rPr>
          <w:rFonts w:ascii="Times New Roman" w:eastAsia="宋体" w:hAnsi="Times New Roman" w:cs="Times New Roman"/>
        </w:rPr>
        <w:t>3 vs</w:t>
      </w:r>
      <w:r>
        <w:rPr>
          <w:rFonts w:ascii="Times New Roman" w:eastAsia="宋体" w:hAnsi="Times New Roman" w:cs="Times New Roman"/>
        </w:rPr>
        <w:t>.</w:t>
      </w:r>
      <w:r w:rsidRPr="00AC4E73">
        <w:rPr>
          <w:rFonts w:ascii="Times New Roman" w:eastAsia="宋体" w:hAnsi="Times New Roman" w:cs="Times New Roman"/>
        </w:rPr>
        <w:t xml:space="preserve"> 3</w:t>
      </w:r>
      <w:r>
        <w:rPr>
          <w:rFonts w:ascii="Times New Roman" w:eastAsia="宋体" w:hAnsi="Times New Roman" w:cs="Times New Roman"/>
        </w:rPr>
        <w:t>-</w:t>
      </w:r>
      <w:r w:rsidRPr="00AC4E73">
        <w:rPr>
          <w:rFonts w:ascii="Times New Roman" w:eastAsia="宋体" w:hAnsi="Times New Roman" w:cs="Times New Roman"/>
        </w:rPr>
        <w:t>14 years</w:t>
      </w:r>
      <w:r>
        <w:rPr>
          <w:rFonts w:ascii="Times New Roman" w:eastAsia="宋体" w:hAnsi="Times New Roman" w:cs="Times New Roman"/>
        </w:rPr>
        <w:t xml:space="preserve"> of age.</w:t>
      </w:r>
      <w:r w:rsidRPr="00AC4E73">
        <w:rPr>
          <w:rFonts w:ascii="Times New Roman" w:eastAsia="宋体" w:hAnsi="Times New Roman" w:cs="Times New Roman"/>
        </w:rPr>
        <w:t xml:space="preserve"> As shown in (A), 11 children showed HBsAg loss within 12 months. Six children (P1, P2, P8, P10, P14 and P16) showed HBsAg loss around 6 months </w:t>
      </w:r>
      <w:r>
        <w:rPr>
          <w:rFonts w:ascii="Times New Roman" w:eastAsia="宋体" w:hAnsi="Times New Roman" w:cs="Times New Roman"/>
        </w:rPr>
        <w:t>after</w:t>
      </w:r>
      <w:r w:rsidRPr="00AC4E73">
        <w:rPr>
          <w:rFonts w:ascii="Times New Roman" w:eastAsia="宋体" w:hAnsi="Times New Roman" w:cs="Times New Roman"/>
        </w:rPr>
        <w:t xml:space="preserve"> antiviral treatment initiation. </w:t>
      </w:r>
      <w:r>
        <w:rPr>
          <w:rFonts w:ascii="Times New Roman" w:eastAsia="宋体" w:hAnsi="Times New Roman" w:cs="Times New Roman"/>
        </w:rPr>
        <w:t>N</w:t>
      </w:r>
      <w:r w:rsidRPr="00AC4E73">
        <w:rPr>
          <w:rFonts w:ascii="Times New Roman" w:eastAsia="宋体" w:hAnsi="Times New Roman" w:cs="Times New Roman"/>
        </w:rPr>
        <w:t xml:space="preserve">ine children under 3 years </w:t>
      </w:r>
      <w:r>
        <w:rPr>
          <w:rFonts w:ascii="Times New Roman" w:eastAsia="宋体" w:hAnsi="Times New Roman" w:cs="Times New Roman"/>
        </w:rPr>
        <w:t xml:space="preserve">of age </w:t>
      </w:r>
      <w:r w:rsidRPr="00AC4E73">
        <w:rPr>
          <w:rFonts w:ascii="Times New Roman" w:eastAsia="宋体" w:hAnsi="Times New Roman" w:cs="Times New Roman"/>
        </w:rPr>
        <w:t xml:space="preserve">were cured (B, orange line) and another </w:t>
      </w:r>
      <w:r>
        <w:rPr>
          <w:rFonts w:ascii="Times New Roman" w:eastAsia="宋体" w:hAnsi="Times New Roman" w:cs="Times New Roman"/>
        </w:rPr>
        <w:t>nine</w:t>
      </w:r>
      <w:r w:rsidRPr="00AC4E73">
        <w:rPr>
          <w:rFonts w:ascii="Times New Roman" w:eastAsia="宋体" w:hAnsi="Times New Roman" w:cs="Times New Roman"/>
        </w:rPr>
        <w:t xml:space="preserve"> of the 23 </w:t>
      </w:r>
      <w:r>
        <w:rPr>
          <w:rFonts w:ascii="Times New Roman" w:eastAsia="宋体" w:hAnsi="Times New Roman" w:cs="Times New Roman"/>
        </w:rPr>
        <w:t>patients</w:t>
      </w:r>
      <w:r w:rsidRPr="00AC4E73">
        <w:rPr>
          <w:rFonts w:ascii="Times New Roman" w:eastAsia="宋体" w:hAnsi="Times New Roman" w:cs="Times New Roman"/>
        </w:rPr>
        <w:t xml:space="preserve"> 3</w:t>
      </w:r>
      <w:r>
        <w:rPr>
          <w:rFonts w:ascii="Times New Roman" w:eastAsia="宋体" w:hAnsi="Times New Roman" w:cs="Times New Roman"/>
        </w:rPr>
        <w:t>-</w:t>
      </w:r>
      <w:r w:rsidRPr="00AC4E73">
        <w:rPr>
          <w:rFonts w:ascii="Times New Roman" w:eastAsia="宋体" w:hAnsi="Times New Roman" w:cs="Times New Roman"/>
        </w:rPr>
        <w:t xml:space="preserve">14 years </w:t>
      </w:r>
      <w:r>
        <w:rPr>
          <w:rFonts w:ascii="Times New Roman" w:eastAsia="宋体" w:hAnsi="Times New Roman" w:cs="Times New Roman"/>
        </w:rPr>
        <w:t xml:space="preserve">of age </w:t>
      </w:r>
      <w:r w:rsidRPr="00AC4E73">
        <w:rPr>
          <w:rFonts w:ascii="Times New Roman" w:eastAsia="宋体" w:hAnsi="Times New Roman" w:cs="Times New Roman"/>
        </w:rPr>
        <w:t>were also cured (B, green line).</w:t>
      </w:r>
    </w:p>
    <w:p w:rsidR="00946FF5" w:rsidRPr="00AC4E73" w:rsidRDefault="00946FF5" w:rsidP="00946FF5">
      <w:pPr>
        <w:rPr>
          <w:rFonts w:ascii="Arial" w:hAnsi="Arial" w:cs="Arial"/>
          <w:b/>
          <w:bCs/>
          <w:kern w:val="24"/>
        </w:rPr>
      </w:pPr>
    </w:p>
    <w:p w:rsidR="00DB7F5E" w:rsidRDefault="00DB7F5E"/>
    <w:sectPr w:rsidR="00DB7F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compat>
    <w:useFELayout/>
  </w:compat>
  <w:rsids>
    <w:rsidRoot w:val="00946FF5"/>
    <w:rsid w:val="00946FF5"/>
    <w:rsid w:val="00D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2023-03-25T23:20:00Z</dcterms:created>
  <dcterms:modified xsi:type="dcterms:W3CDTF">2023-03-25T23:20:00Z</dcterms:modified>
</cp:coreProperties>
</file>