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087F" w14:textId="1828FEAC" w:rsidR="007D76A7" w:rsidRPr="009B74FE" w:rsidRDefault="007D76A7" w:rsidP="007D76A7">
      <w:pPr>
        <w:jc w:val="both"/>
        <w:rPr>
          <w:rFonts w:ascii="Times New Roman" w:hAnsi="Times New Roman"/>
          <w:b/>
          <w:lang w:val="en-US"/>
        </w:rPr>
      </w:pPr>
      <w:r w:rsidRPr="00C35640">
        <w:rPr>
          <w:rFonts w:ascii="Times New Roman" w:hAnsi="Times New Roman" w:cs="Times New Roman"/>
          <w:b/>
          <w:bCs/>
          <w:lang w:val="en-US"/>
        </w:rPr>
        <w:t>Supplementa</w:t>
      </w:r>
      <w:r w:rsidR="002F2FCB">
        <w:rPr>
          <w:rFonts w:ascii="Times New Roman" w:hAnsi="Times New Roman" w:cs="Times New Roman" w:hint="eastAsia"/>
          <w:b/>
          <w:bCs/>
          <w:lang w:val="en-US" w:eastAsia="zh-CN"/>
        </w:rPr>
        <w:t>ry</w:t>
      </w:r>
      <w:r w:rsidRPr="009B74FE">
        <w:rPr>
          <w:rFonts w:ascii="Times New Roman" w:hAnsi="Times New Roman"/>
          <w:b/>
          <w:lang w:val="en-US"/>
        </w:rPr>
        <w:t xml:space="preserve"> methods</w:t>
      </w:r>
    </w:p>
    <w:p w14:paraId="4DA6D3B7" w14:textId="77777777" w:rsidR="007D76A7" w:rsidRPr="009B74FE" w:rsidRDefault="007D76A7" w:rsidP="007D76A7">
      <w:pPr>
        <w:spacing w:after="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9B74FE">
        <w:rPr>
          <w:rFonts w:ascii="Times New Roman" w:hAnsi="Times New Roman"/>
          <w:b/>
          <w:lang w:val="en-US"/>
        </w:rPr>
        <w:t>Breath sampling</w:t>
      </w:r>
    </w:p>
    <w:p w14:paraId="1414FCAF" w14:textId="7DB831B4" w:rsidR="007D76A7" w:rsidRPr="009B74FE" w:rsidRDefault="007D76A7" w:rsidP="007D76A7">
      <w:pPr>
        <w:spacing w:after="0" w:line="480" w:lineRule="auto"/>
        <w:contextualSpacing/>
        <w:jc w:val="both"/>
        <w:rPr>
          <w:rFonts w:ascii="Times New Roman" w:hAnsi="Times New Roman"/>
          <w:lang w:val="en-US"/>
        </w:rPr>
      </w:pPr>
      <w:r w:rsidRPr="009B74FE">
        <w:rPr>
          <w:rFonts w:ascii="Times New Roman" w:hAnsi="Times New Roman"/>
          <w:lang w:val="en-US"/>
        </w:rPr>
        <w:t xml:space="preserve">Acquisition of </w:t>
      </w:r>
      <w:r w:rsidR="00E4527D">
        <w:rPr>
          <w:rFonts w:ascii="Times New Roman" w:hAnsi="Times New Roman"/>
          <w:lang w:val="en-US"/>
        </w:rPr>
        <w:t>B</w:t>
      </w:r>
      <w:r w:rsidRPr="009E382F">
        <w:rPr>
          <w:rFonts w:ascii="Times New Roman" w:eastAsia="Times New Roman" w:hAnsi="Times New Roman" w:cs="Times New Roman"/>
          <w:lang w:val="en-US" w:eastAsia="en-GB"/>
        </w:rPr>
        <w:t xml:space="preserve">reath </w:t>
      </w:r>
      <w:r w:rsidR="00E4527D">
        <w:rPr>
          <w:rFonts w:ascii="Times New Roman" w:eastAsia="Times New Roman" w:hAnsi="Times New Roman" w:cs="Times New Roman"/>
          <w:lang w:val="en-US" w:eastAsia="en-GB"/>
        </w:rPr>
        <w:t>B</w:t>
      </w:r>
      <w:r w:rsidRPr="009E382F">
        <w:rPr>
          <w:rFonts w:ascii="Times New Roman" w:eastAsia="Times New Roman" w:hAnsi="Times New Roman" w:cs="Times New Roman"/>
          <w:lang w:val="en-US" w:eastAsia="en-GB"/>
        </w:rPr>
        <w:t>iopsy</w:t>
      </w:r>
      <w:r w:rsidRPr="009B74FE">
        <w:rPr>
          <w:rFonts w:ascii="Times New Roman" w:hAnsi="Times New Roman"/>
          <w:lang w:val="en-US"/>
        </w:rPr>
        <w:t xml:space="preserve"> samples was performed in a single room at </w:t>
      </w:r>
      <w:r w:rsidRPr="00AF14ED">
        <w:rPr>
          <w:rFonts w:ascii="Times New Roman" w:eastAsia="Times New Roman" w:hAnsi="Times New Roman" w:cs="Times New Roman"/>
          <w:lang w:eastAsia="en-GB"/>
        </w:rPr>
        <w:t>Addenbrooke’s</w:t>
      </w:r>
      <w:r w:rsidRPr="009B74FE">
        <w:rPr>
          <w:rFonts w:ascii="Times New Roman" w:hAnsi="Times New Roman"/>
          <w:lang w:val="en-US"/>
        </w:rPr>
        <w:t xml:space="preserve"> Hospital (Cambridge, UK) for all the subjects between August 2019 and March 2020. Breath samples were collected by adsorption onto </w:t>
      </w:r>
      <w:r w:rsidRPr="00AF14ED">
        <w:rPr>
          <w:rFonts w:ascii="Times New Roman" w:eastAsia="Times New Roman" w:hAnsi="Times New Roman" w:cs="Times New Roman"/>
          <w:lang w:eastAsia="en-GB"/>
        </w:rPr>
        <w:t>Breath Biopsy Cartridges</w:t>
      </w:r>
      <w:r w:rsidRPr="009B74FE">
        <w:rPr>
          <w:rFonts w:ascii="Times New Roman" w:hAnsi="Times New Roman"/>
          <w:lang w:val="en-US"/>
        </w:rPr>
        <w:t xml:space="preserve"> (made of four ¼” x 3½” inert-coated stainless-steel tubes with </w:t>
      </w:r>
      <w:proofErr w:type="spellStart"/>
      <w:r w:rsidRPr="009B74FE">
        <w:rPr>
          <w:rFonts w:ascii="Times New Roman" w:hAnsi="Times New Roman"/>
          <w:lang w:val="en-US"/>
        </w:rPr>
        <w:t>Tenax</w:t>
      </w:r>
      <w:proofErr w:type="spellEnd"/>
      <w:r w:rsidRPr="009B74FE">
        <w:rPr>
          <w:rFonts w:ascii="Times New Roman" w:hAnsi="Times New Roman"/>
          <w:lang w:val="en-US"/>
        </w:rPr>
        <w:t xml:space="preserve"> TA/</w:t>
      </w:r>
      <w:proofErr w:type="spellStart"/>
      <w:r w:rsidRPr="009B74FE">
        <w:rPr>
          <w:rFonts w:ascii="Times New Roman" w:hAnsi="Times New Roman"/>
          <w:lang w:val="en-US"/>
        </w:rPr>
        <w:t>carbograph</w:t>
      </w:r>
      <w:proofErr w:type="spellEnd"/>
      <w:r w:rsidRPr="009B74FE">
        <w:rPr>
          <w:rFonts w:ascii="Times New Roman" w:hAnsi="Times New Roman"/>
          <w:lang w:val="en-US"/>
        </w:rPr>
        <w:t xml:space="preserve"> 5TD adsorbent material (Markes International Ltd, Llantrisant, UK) through a </w:t>
      </w:r>
      <w:proofErr w:type="spellStart"/>
      <w:r w:rsidRPr="009B74FE">
        <w:rPr>
          <w:rFonts w:ascii="Times New Roman" w:hAnsi="Times New Roman"/>
          <w:lang w:val="en-US"/>
        </w:rPr>
        <w:t>ReCIVA</w:t>
      </w:r>
      <w:proofErr w:type="spellEnd"/>
      <w:r w:rsidRPr="00AF14ED">
        <w:rPr>
          <w:rFonts w:ascii="Times New Roman" w:eastAsia="Times New Roman" w:hAnsi="Times New Roman" w:cs="Times New Roman"/>
          <w:vertAlign w:val="superscript"/>
          <w:lang w:eastAsia="en-GB"/>
        </w:rPr>
        <w:t>®</w:t>
      </w:r>
      <w:r w:rsidRPr="009B74FE">
        <w:rPr>
          <w:rFonts w:ascii="Times New Roman" w:hAnsi="Times New Roman"/>
          <w:lang w:val="en-US"/>
        </w:rPr>
        <w:t xml:space="preserve"> Breath Sampler (</w:t>
      </w:r>
      <w:proofErr w:type="spellStart"/>
      <w:r w:rsidRPr="009B74FE">
        <w:rPr>
          <w:rFonts w:ascii="Times New Roman" w:hAnsi="Times New Roman"/>
          <w:lang w:val="en-US"/>
        </w:rPr>
        <w:t>Owlstone</w:t>
      </w:r>
      <w:proofErr w:type="spellEnd"/>
      <w:r w:rsidRPr="009B74FE">
        <w:rPr>
          <w:rFonts w:ascii="Times New Roman" w:hAnsi="Times New Roman"/>
          <w:lang w:val="en-US"/>
        </w:rPr>
        <w:t xml:space="preserve"> Medical, Cambridge, UK</w:t>
      </w:r>
      <w:r w:rsidRPr="009E382F">
        <w:rPr>
          <w:rFonts w:ascii="Times New Roman" w:eastAsia="Times New Roman" w:hAnsi="Times New Roman" w:cs="Times New Roman"/>
          <w:lang w:val="en-US" w:eastAsia="en-GB"/>
        </w:rPr>
        <w:t>)</w:t>
      </w:r>
      <w:r w:rsidR="00324A6D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324A6D" w:rsidRPr="00AF14E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24A6D">
        <w:rPr>
          <w:rFonts w:ascii="Times New Roman" w:eastAsia="Times New Roman" w:hAnsi="Times New Roman" w:cs="Times New Roman"/>
          <w:lang w:eastAsia="en-GB"/>
        </w:rPr>
        <w:instrText xml:space="preserve"> ADDIN EN.CITE &lt;EndNote&gt;&lt;Cite&gt;&lt;Author&gt;Markar&lt;/Author&gt;&lt;Year&gt;2018&lt;/Year&gt;&lt;RecNum&gt;70&lt;/RecNum&gt;&lt;DisplayText&gt;&lt;style face="superscript"&gt;1&lt;/style&gt;&lt;/DisplayText&gt;&lt;record&gt;&lt;rec-number&gt;70&lt;/rec-number&gt;&lt;foreign-keys&gt;&lt;key app="EN" db-id="xatfxwer6zar9qepa2fvdr579etva0r029t2" timestamp="1570697903"&gt;70&lt;/key&gt;&lt;/foreign-keys&gt;&lt;ref-type name="Journal Article"&gt;17&lt;/ref-type&gt;&lt;contributors&gt;&lt;authors&gt;&lt;author&gt;Markar, S. R.&lt;/author&gt;&lt;author&gt;Brodie, B.&lt;/author&gt;&lt;author&gt;Chin, S. T.&lt;/author&gt;&lt;author&gt;Romano, A.&lt;/author&gt;&lt;author&gt;Spalding, D.&lt;/author&gt;&lt;author&gt;Hanna, G. B.&lt;/author&gt;&lt;/authors&gt;&lt;/contributors&gt;&lt;auth-address&gt;Department of Surgery and Cancer, Imperial College London, London, UK.&lt;/auth-address&gt;&lt;titles&gt;&lt;title&gt;Profile of exhaled-breath volatile organic compounds to diagnose pancreatic cancer&lt;/title&gt;&lt;secondary-title&gt;Br J Surg&lt;/secondary-title&gt;&lt;/titles&gt;&lt;periodical&gt;&lt;full-title&gt;Br J Surg&lt;/full-title&gt;&lt;/periodical&gt;&lt;pages&gt;1493-1500&lt;/pages&gt;&lt;volume&gt;105&lt;/volume&gt;&lt;number&gt;11&lt;/number&gt;&lt;keywords&gt;&lt;keyword&gt;Adult&lt;/keyword&gt;&lt;keyword&gt;Aged&lt;/keyword&gt;&lt;keyword&gt;Biomarkers, Tumor/analysis&lt;/keyword&gt;&lt;keyword&gt;Breath Tests&lt;/keyword&gt;&lt;keyword&gt;Exhalation&lt;/keyword&gt;&lt;keyword&gt;Female&lt;/keyword&gt;&lt;keyword&gt;Follow-Up Studies&lt;/keyword&gt;&lt;keyword&gt;Humans&lt;/keyword&gt;&lt;keyword&gt;Male&lt;/keyword&gt;&lt;keyword&gt;Mass Spectrometry&lt;/keyword&gt;&lt;keyword&gt;Middle Aged&lt;/keyword&gt;&lt;keyword&gt;Pancreatic Neoplasms/*diagnosis/metabolism&lt;/keyword&gt;&lt;keyword&gt;Prognosis&lt;/keyword&gt;&lt;keyword&gt;ROC Curve&lt;/keyword&gt;&lt;keyword&gt;Retrospective Studies&lt;/keyword&gt;&lt;keyword&gt;Volatile Organic Compounds/*analysis&lt;/keyword&gt;&lt;/keywords&gt;&lt;dates&gt;&lt;year&gt;2018&lt;/year&gt;&lt;pub-dates&gt;&lt;date&gt;Oct&lt;/date&gt;&lt;/pub-dates&gt;&lt;/dates&gt;&lt;isbn&gt;1365-2168 (Electronic)&amp;#xD;0007-1323 (Linking)&lt;/isbn&gt;&lt;accession-num&gt;30019405&lt;/accession-num&gt;&lt;urls&gt;&lt;related-urls&gt;&lt;url&gt;https://www.ncbi.nlm.nih.gov/pubmed/30019405&lt;/url&gt;&lt;/related-urls&gt;&lt;/urls&gt;&lt;electronic-resource-num&gt;10.1002/bjs.10909&lt;/electronic-resource-num&gt;&lt;/record&gt;&lt;/Cite&gt;&lt;/EndNote&gt;</w:instrText>
      </w:r>
      <w:r w:rsidR="00324A6D" w:rsidRPr="00AF14E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24A6D" w:rsidRPr="007D76A7">
        <w:rPr>
          <w:rFonts w:ascii="Times New Roman" w:eastAsia="Times New Roman" w:hAnsi="Times New Roman" w:cs="Times New Roman"/>
          <w:noProof/>
          <w:vertAlign w:val="superscript"/>
          <w:lang w:eastAsia="en-GB"/>
        </w:rPr>
        <w:t>1</w:t>
      </w:r>
      <w:r w:rsidR="00324A6D" w:rsidRPr="00AF14ED">
        <w:rPr>
          <w:rFonts w:ascii="Times New Roman" w:eastAsia="Times New Roman" w:hAnsi="Times New Roman" w:cs="Times New Roman"/>
          <w:lang w:eastAsia="en-GB"/>
        </w:rPr>
        <w:fldChar w:fldCharType="end"/>
      </w:r>
      <w:r w:rsidR="00324A6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B74FE">
        <w:rPr>
          <w:rFonts w:ascii="Times New Roman" w:hAnsi="Times New Roman"/>
          <w:lang w:val="en-US"/>
        </w:rPr>
        <w:t>Prior to use for sampling, tubes were conditioned in a TC-20 (Markes International</w:t>
      </w:r>
      <w:r>
        <w:rPr>
          <w:rFonts w:ascii="Times New Roman" w:hAnsi="Times New Roman"/>
          <w:lang w:val="en-US"/>
        </w:rPr>
        <w:t xml:space="preserve"> Ltd</w:t>
      </w:r>
      <w:r w:rsidRPr="009B74FE">
        <w:rPr>
          <w:rFonts w:ascii="Times New Roman" w:hAnsi="Times New Roman"/>
          <w:lang w:val="en-US"/>
        </w:rPr>
        <w:t>) by a N</w:t>
      </w:r>
      <w:r w:rsidRPr="009B74FE">
        <w:rPr>
          <w:rFonts w:ascii="Times New Roman" w:hAnsi="Times New Roman"/>
          <w:vertAlign w:val="subscript"/>
          <w:lang w:val="en-US"/>
        </w:rPr>
        <w:t>2</w:t>
      </w:r>
      <w:r w:rsidRPr="009B74FE">
        <w:rPr>
          <w:rFonts w:ascii="Times New Roman" w:hAnsi="Times New Roman"/>
          <w:lang w:val="en-US"/>
        </w:rPr>
        <w:t xml:space="preserve"> flow at 20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psi and 320°C for 4 </w:t>
      </w:r>
      <w:r w:rsidRPr="009E382F">
        <w:rPr>
          <w:rFonts w:ascii="Times New Roman" w:eastAsia="Times New Roman" w:hAnsi="Times New Roman" w:cs="Times New Roman"/>
          <w:lang w:val="en-US" w:eastAsia="en-GB"/>
        </w:rPr>
        <w:t>h</w:t>
      </w:r>
      <w:r w:rsidRPr="009B74FE">
        <w:rPr>
          <w:rFonts w:ascii="Times New Roman" w:hAnsi="Times New Roman"/>
          <w:lang w:val="en-US"/>
        </w:rPr>
        <w:t xml:space="preserve">. Before sampling, </w:t>
      </w:r>
      <w:proofErr w:type="spellStart"/>
      <w:r w:rsidRPr="009B74FE">
        <w:rPr>
          <w:rFonts w:ascii="Times New Roman" w:hAnsi="Times New Roman"/>
          <w:lang w:val="en-US"/>
        </w:rPr>
        <w:t>ReCIVA</w:t>
      </w:r>
      <w:proofErr w:type="spellEnd"/>
      <w:r w:rsidRPr="009B74FE">
        <w:rPr>
          <w:rFonts w:ascii="Times New Roman" w:hAnsi="Times New Roman"/>
          <w:lang w:val="en-US"/>
        </w:rPr>
        <w:t xml:space="preserve"> was allowed to calibrate and adjust to the breathing pattern of the subject. 1.5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L of breath was sampled per tube at 225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mL/m. Ambient contamination was minimized by using the CASPER Portable Air Supply (</w:t>
      </w:r>
      <w:proofErr w:type="spellStart"/>
      <w:r w:rsidRPr="009B74FE">
        <w:rPr>
          <w:rFonts w:ascii="Times New Roman" w:hAnsi="Times New Roman"/>
          <w:lang w:val="en-US"/>
        </w:rPr>
        <w:t>Owlstone</w:t>
      </w:r>
      <w:proofErr w:type="spellEnd"/>
      <w:r w:rsidRPr="009B74FE">
        <w:rPr>
          <w:rFonts w:ascii="Times New Roman" w:hAnsi="Times New Roman"/>
          <w:lang w:val="en-US"/>
        </w:rPr>
        <w:t xml:space="preserve"> Medical</w:t>
      </w:r>
      <w:r w:rsidRPr="009E382F">
        <w:rPr>
          <w:rFonts w:ascii="Times New Roman" w:eastAsia="Times New Roman" w:hAnsi="Times New Roman" w:cs="Times New Roman"/>
          <w:lang w:val="en-US" w:eastAsia="en-GB"/>
        </w:rPr>
        <w:t>)</w:t>
      </w:r>
      <w:r>
        <w:rPr>
          <w:rFonts w:ascii="Times New Roman" w:eastAsia="Times New Roman" w:hAnsi="Times New Roman" w:cs="Times New Roman"/>
          <w:lang w:val="en-US" w:eastAsia="en-GB"/>
        </w:rPr>
        <w:t>.</w:t>
      </w:r>
      <w:r w:rsidR="00CD52E1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CD52E1" w:rsidRPr="00AF14E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D52E1">
        <w:rPr>
          <w:rFonts w:ascii="Times New Roman" w:eastAsia="Times New Roman" w:hAnsi="Times New Roman" w:cs="Times New Roman"/>
          <w:lang w:eastAsia="en-GB"/>
        </w:rPr>
        <w:instrText xml:space="preserve"> ADDIN EN.CITE &lt;EndNote&gt;&lt;Cite&gt;&lt;Author&gt;Markar&lt;/Author&gt;&lt;Year&gt;2018&lt;/Year&gt;&lt;RecNum&gt;70&lt;/RecNum&gt;&lt;DisplayText&gt;&lt;style face="superscript"&gt;1&lt;/style&gt;&lt;/DisplayText&gt;&lt;record&gt;&lt;rec-number&gt;70&lt;/rec-number&gt;&lt;foreign-keys&gt;&lt;key app="EN" db-id="xatfxwer6zar9qepa2fvdr579etva0r029t2" timestamp="1570697903"&gt;70&lt;/key&gt;&lt;/foreign-keys&gt;&lt;ref-type name="Journal Article"&gt;17&lt;/ref-type&gt;&lt;contributors&gt;&lt;authors&gt;&lt;author&gt;Markar, S. R.&lt;/author&gt;&lt;author&gt;Brodie, B.&lt;/author&gt;&lt;author&gt;Chin, S. T.&lt;/author&gt;&lt;author&gt;Romano, A.&lt;/author&gt;&lt;author&gt;Spalding, D.&lt;/author&gt;&lt;author&gt;Hanna, G. B.&lt;/author&gt;&lt;/authors&gt;&lt;/contributors&gt;&lt;auth-address&gt;Department of Surgery and Cancer, Imperial College London, London, UK.&lt;/auth-address&gt;&lt;titles&gt;&lt;title&gt;Profile of exhaled-breath volatile organic compounds to diagnose pancreatic cancer&lt;/title&gt;&lt;secondary-title&gt;Br J Surg&lt;/secondary-title&gt;&lt;/titles&gt;&lt;periodical&gt;&lt;full-title&gt;Br J Surg&lt;/full-title&gt;&lt;/periodical&gt;&lt;pages&gt;1493-1500&lt;/pages&gt;&lt;volume&gt;105&lt;/volume&gt;&lt;number&gt;11&lt;/number&gt;&lt;keywords&gt;&lt;keyword&gt;Adult&lt;/keyword&gt;&lt;keyword&gt;Aged&lt;/keyword&gt;&lt;keyword&gt;Biomarkers, Tumor/analysis&lt;/keyword&gt;&lt;keyword&gt;Breath Tests&lt;/keyword&gt;&lt;keyword&gt;Exhalation&lt;/keyword&gt;&lt;keyword&gt;Female&lt;/keyword&gt;&lt;keyword&gt;Follow-Up Studies&lt;/keyword&gt;&lt;keyword&gt;Humans&lt;/keyword&gt;&lt;keyword&gt;Male&lt;/keyword&gt;&lt;keyword&gt;Mass Spectrometry&lt;/keyword&gt;&lt;keyword&gt;Middle Aged&lt;/keyword&gt;&lt;keyword&gt;Pancreatic Neoplasms/*diagnosis/metabolism&lt;/keyword&gt;&lt;keyword&gt;Prognosis&lt;/keyword&gt;&lt;keyword&gt;ROC Curve&lt;/keyword&gt;&lt;keyword&gt;Retrospective Studies&lt;/keyword&gt;&lt;keyword&gt;Volatile Organic Compounds/*analysis&lt;/keyword&gt;&lt;/keywords&gt;&lt;dates&gt;&lt;year&gt;2018&lt;/year&gt;&lt;pub-dates&gt;&lt;date&gt;Oct&lt;/date&gt;&lt;/pub-dates&gt;&lt;/dates&gt;&lt;isbn&gt;1365-2168 (Electronic)&amp;#xD;0007-1323 (Linking)&lt;/isbn&gt;&lt;accession-num&gt;30019405&lt;/accession-num&gt;&lt;urls&gt;&lt;related-urls&gt;&lt;url&gt;https://www.ncbi.nlm.nih.gov/pubmed/30019405&lt;/url&gt;&lt;/related-urls&gt;&lt;/urls&gt;&lt;electronic-resource-num&gt;10.1002/bjs.10909&lt;/electronic-resource-num&gt;&lt;/record&gt;&lt;/Cite&gt;&lt;/EndNote&gt;</w:instrText>
      </w:r>
      <w:r w:rsidR="00CD52E1" w:rsidRPr="00AF14E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CD52E1" w:rsidRPr="007D76A7">
        <w:rPr>
          <w:rFonts w:ascii="Times New Roman" w:eastAsia="Times New Roman" w:hAnsi="Times New Roman" w:cs="Times New Roman"/>
          <w:noProof/>
          <w:vertAlign w:val="superscript"/>
          <w:lang w:eastAsia="en-GB"/>
        </w:rPr>
        <w:t>1</w:t>
      </w:r>
      <w:r w:rsidR="00CD52E1" w:rsidRPr="00AF14ED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B74FE">
        <w:rPr>
          <w:rFonts w:ascii="Times New Roman" w:hAnsi="Times New Roman"/>
          <w:lang w:val="en-US"/>
        </w:rPr>
        <w:t xml:space="preserve"> Tubes were stored at a temperature of 4</w:t>
      </w:r>
      <w:r>
        <w:rPr>
          <w:rFonts w:ascii="Times New Roman" w:eastAsia="Times New Roman" w:hAnsi="Times New Roman" w:cs="Times New Roman"/>
          <w:lang w:val="en-US" w:eastAsia="en-GB"/>
        </w:rPr>
        <w:t>–</w:t>
      </w:r>
      <w:r w:rsidRPr="009B74FE">
        <w:rPr>
          <w:rFonts w:ascii="Times New Roman" w:hAnsi="Times New Roman"/>
          <w:lang w:val="en-US"/>
        </w:rPr>
        <w:t>8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 for no more than 4 weeks before analysis. The same procedure was used for </w:t>
      </w:r>
      <w:r w:rsidRPr="009E382F">
        <w:rPr>
          <w:rFonts w:ascii="Times New Roman" w:eastAsia="Times New Roman" w:hAnsi="Times New Roman" w:cs="Times New Roman"/>
          <w:lang w:val="en-US" w:eastAsia="en-GB"/>
        </w:rPr>
        <w:t>blank</w:t>
      </w:r>
      <w:r w:rsidRPr="009B74FE">
        <w:rPr>
          <w:rFonts w:ascii="Times New Roman" w:hAnsi="Times New Roman"/>
          <w:lang w:val="en-US"/>
        </w:rPr>
        <w:t xml:space="preserve"> collection, which was performed in the same room by applying the </w:t>
      </w:r>
      <w:proofErr w:type="spellStart"/>
      <w:r w:rsidRPr="009B74FE">
        <w:rPr>
          <w:rFonts w:ascii="Times New Roman" w:hAnsi="Times New Roman"/>
          <w:lang w:val="en-US"/>
        </w:rPr>
        <w:t>ReCIVA</w:t>
      </w:r>
      <w:proofErr w:type="spellEnd"/>
      <w:r w:rsidRPr="009B74FE">
        <w:rPr>
          <w:rFonts w:ascii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 w:eastAsia="en-GB"/>
        </w:rPr>
        <w:t>b</w:t>
      </w:r>
      <w:r w:rsidRPr="009E382F">
        <w:rPr>
          <w:rFonts w:ascii="Times New Roman" w:eastAsia="Times New Roman" w:hAnsi="Times New Roman" w:cs="Times New Roman"/>
          <w:lang w:val="en-US" w:eastAsia="en-GB"/>
        </w:rPr>
        <w:t xml:space="preserve">reath </w:t>
      </w:r>
      <w:r>
        <w:rPr>
          <w:rFonts w:ascii="Times New Roman" w:eastAsia="Times New Roman" w:hAnsi="Times New Roman" w:cs="Times New Roman"/>
          <w:lang w:val="en-US" w:eastAsia="en-GB"/>
        </w:rPr>
        <w:t>s</w:t>
      </w:r>
      <w:r w:rsidRPr="009E382F">
        <w:rPr>
          <w:rFonts w:ascii="Times New Roman" w:eastAsia="Times New Roman" w:hAnsi="Times New Roman" w:cs="Times New Roman"/>
          <w:lang w:val="en-US" w:eastAsia="en-GB"/>
        </w:rPr>
        <w:t>ampler</w:t>
      </w:r>
      <w:r w:rsidRPr="009B74FE">
        <w:rPr>
          <w:rFonts w:ascii="Times New Roman" w:hAnsi="Times New Roman"/>
          <w:lang w:val="en-US"/>
        </w:rPr>
        <w:t xml:space="preserve"> to a glass </w:t>
      </w:r>
      <w:r>
        <w:rPr>
          <w:rFonts w:ascii="Times New Roman" w:eastAsia="Times New Roman" w:hAnsi="Times New Roman" w:cs="Times New Roman"/>
          <w:lang w:val="en-US" w:eastAsia="en-GB"/>
        </w:rPr>
        <w:t>S</w:t>
      </w:r>
      <w:r w:rsidRPr="009E382F">
        <w:rPr>
          <w:rFonts w:ascii="Times New Roman" w:eastAsia="Times New Roman" w:hAnsi="Times New Roman" w:cs="Times New Roman"/>
          <w:lang w:val="en-US" w:eastAsia="en-GB"/>
        </w:rPr>
        <w:t>chott</w:t>
      </w:r>
      <w:r w:rsidRPr="009B74FE">
        <w:rPr>
          <w:rFonts w:ascii="Times New Roman" w:hAnsi="Times New Roman"/>
          <w:lang w:val="en-US"/>
        </w:rPr>
        <w:t xml:space="preserve"> bottle</w:t>
      </w:r>
      <w:r w:rsidRPr="009B74FE">
        <w:rPr>
          <w:lang w:val="en-US"/>
        </w:rPr>
        <w:t xml:space="preserve"> </w:t>
      </w:r>
      <w:r w:rsidRPr="009B74FE">
        <w:rPr>
          <w:rFonts w:ascii="Times New Roman" w:hAnsi="Times New Roman"/>
          <w:lang w:val="en-US"/>
        </w:rPr>
        <w:t>in place of a test subject.</w:t>
      </w:r>
    </w:p>
    <w:p w14:paraId="042E79F4" w14:textId="77777777" w:rsidR="007D76A7" w:rsidRDefault="007D76A7" w:rsidP="007D76A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</w:p>
    <w:p w14:paraId="060937D9" w14:textId="77777777" w:rsidR="007D76A7" w:rsidRPr="009B74FE" w:rsidRDefault="007D76A7" w:rsidP="007D76A7">
      <w:pPr>
        <w:spacing w:after="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9B74FE">
        <w:rPr>
          <w:rFonts w:ascii="Times New Roman" w:hAnsi="Times New Roman"/>
          <w:b/>
          <w:lang w:val="en-US"/>
        </w:rPr>
        <w:t>Analytical measurements</w:t>
      </w:r>
    </w:p>
    <w:p w14:paraId="2AB027C5" w14:textId="7BD38E20" w:rsidR="007D76A7" w:rsidRPr="009B74FE" w:rsidRDefault="007D76A7" w:rsidP="007D76A7">
      <w:pPr>
        <w:spacing w:after="0" w:line="480" w:lineRule="auto"/>
        <w:contextualSpacing/>
        <w:jc w:val="both"/>
        <w:rPr>
          <w:rFonts w:ascii="Times New Roman" w:hAnsi="Times New Roman"/>
          <w:lang w:val="en-US"/>
        </w:rPr>
      </w:pPr>
      <w:r w:rsidRPr="009B74FE">
        <w:rPr>
          <w:rFonts w:ascii="Times New Roman" w:hAnsi="Times New Roman"/>
          <w:lang w:val="en-US"/>
        </w:rPr>
        <w:t xml:space="preserve">Breath samples were </w:t>
      </w:r>
      <w:r w:rsidRPr="009E382F">
        <w:rPr>
          <w:rFonts w:ascii="Times New Roman" w:eastAsia="Times New Roman" w:hAnsi="Times New Roman" w:cs="Times New Roman"/>
          <w:lang w:val="en-US" w:eastAsia="en-GB"/>
        </w:rPr>
        <w:t>analyzed</w:t>
      </w:r>
      <w:r w:rsidRPr="009B74FE">
        <w:rPr>
          <w:rFonts w:ascii="Times New Roman" w:hAnsi="Times New Roman"/>
          <w:lang w:val="en-US"/>
        </w:rPr>
        <w:t xml:space="preserve"> using Breath Biopsy</w:t>
      </w:r>
      <w:r w:rsidRPr="009B74FE">
        <w:rPr>
          <w:rFonts w:ascii="Times New Roman" w:hAnsi="Times New Roman"/>
          <w:vertAlign w:val="superscript"/>
          <w:lang w:val="en-US"/>
        </w:rPr>
        <w:t xml:space="preserve"> </w:t>
      </w:r>
      <w:r w:rsidRPr="009B74FE">
        <w:rPr>
          <w:rFonts w:ascii="Times New Roman" w:hAnsi="Times New Roman"/>
          <w:lang w:val="en-US"/>
        </w:rPr>
        <w:t>OMNI global VOC analysis. Tubes containing breath samples were purged in a TD-100 (Markes International</w:t>
      </w:r>
      <w:r>
        <w:rPr>
          <w:rFonts w:ascii="Times New Roman" w:hAnsi="Times New Roman"/>
          <w:lang w:val="en-US"/>
        </w:rPr>
        <w:t xml:space="preserve"> Ltd</w:t>
      </w:r>
      <w:r w:rsidRPr="009B74FE">
        <w:rPr>
          <w:rFonts w:ascii="Times New Roman" w:hAnsi="Times New Roman"/>
          <w:lang w:val="en-US"/>
        </w:rPr>
        <w:t>). Samples were first desorbed at 210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 and focused onto a cold trap U-T12ME-2S, Material/Emission, C4-C32 (Markes </w:t>
      </w:r>
      <w:r>
        <w:rPr>
          <w:rFonts w:ascii="Times New Roman" w:hAnsi="Times New Roman"/>
          <w:lang w:val="en-US"/>
        </w:rPr>
        <w:t>I</w:t>
      </w:r>
      <w:r w:rsidRPr="009B74FE">
        <w:rPr>
          <w:rFonts w:ascii="Times New Roman" w:hAnsi="Times New Roman"/>
          <w:lang w:val="en-US"/>
        </w:rPr>
        <w:t>nternational Ltd) at 20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°C. </w:t>
      </w:r>
      <w:r w:rsidRPr="009E382F">
        <w:rPr>
          <w:rFonts w:ascii="Times New Roman" w:eastAsia="Times New Roman" w:hAnsi="Times New Roman" w:cs="Times New Roman"/>
          <w:lang w:val="en-US" w:eastAsia="en-GB"/>
        </w:rPr>
        <w:t>Focused</w:t>
      </w:r>
      <w:r w:rsidRPr="009B74FE">
        <w:rPr>
          <w:rFonts w:ascii="Times New Roman" w:hAnsi="Times New Roman"/>
          <w:lang w:val="en-US"/>
        </w:rPr>
        <w:t xml:space="preserve"> analytes were then desorbed at 300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°C for 3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E382F">
        <w:rPr>
          <w:rFonts w:ascii="Times New Roman" w:eastAsia="Times New Roman" w:hAnsi="Times New Roman" w:cs="Times New Roman"/>
          <w:lang w:val="en-US" w:eastAsia="en-GB"/>
        </w:rPr>
        <w:t>m</w:t>
      </w:r>
      <w:r w:rsidRPr="009B74FE">
        <w:rPr>
          <w:rFonts w:ascii="Times New Roman" w:hAnsi="Times New Roman"/>
          <w:lang w:val="en-US"/>
        </w:rPr>
        <w:t xml:space="preserve"> and purged by helium into the GC column (</w:t>
      </w:r>
      <w:proofErr w:type="spellStart"/>
      <w:r w:rsidRPr="009B74FE">
        <w:rPr>
          <w:rFonts w:ascii="Times New Roman" w:hAnsi="Times New Roman"/>
          <w:lang w:val="en-US"/>
        </w:rPr>
        <w:t>TraceGOLD</w:t>
      </w:r>
      <w:proofErr w:type="spellEnd"/>
      <w:r w:rsidRPr="009B74FE">
        <w:rPr>
          <w:rFonts w:ascii="Times New Roman" w:hAnsi="Times New Roman"/>
          <w:lang w:val="en-US"/>
        </w:rPr>
        <w:t xml:space="preserve"> TG-624SilMS</w:t>
      </w:r>
      <w:r>
        <w:rPr>
          <w:rFonts w:ascii="Times New Roman" w:hAnsi="Times New Roman"/>
          <w:lang w:val="en-US"/>
        </w:rPr>
        <w:t>;</w:t>
      </w:r>
      <w:r w:rsidRPr="009B74FE">
        <w:rPr>
          <w:rFonts w:ascii="Times New Roman" w:hAnsi="Times New Roman"/>
          <w:lang w:val="en-US"/>
        </w:rPr>
        <w:t xml:space="preserve"> </w:t>
      </w:r>
      <w:proofErr w:type="spellStart"/>
      <w:r w:rsidRPr="009B74FE">
        <w:rPr>
          <w:rFonts w:ascii="Times New Roman" w:hAnsi="Times New Roman"/>
          <w:lang w:val="en-US"/>
        </w:rPr>
        <w:t>Thermo</w:t>
      </w:r>
      <w:proofErr w:type="spellEnd"/>
      <w:r w:rsidRPr="009B74FE">
        <w:rPr>
          <w:rFonts w:ascii="Times New Roman" w:hAnsi="Times New Roman"/>
          <w:lang w:val="en-US"/>
        </w:rPr>
        <w:t xml:space="preserve"> Fisher Scientific</w:t>
      </w:r>
      <w:r>
        <w:rPr>
          <w:rFonts w:ascii="Times New Roman" w:hAnsi="Times New Roman"/>
          <w:lang w:val="en-US"/>
        </w:rPr>
        <w:t xml:space="preserve"> Inc.</w:t>
      </w:r>
      <w:r w:rsidRPr="009B74F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Waltham, MA, </w:t>
      </w:r>
      <w:r w:rsidRPr="009E382F">
        <w:rPr>
          <w:rFonts w:ascii="Times New Roman" w:eastAsia="Times New Roman" w:hAnsi="Times New Roman" w:cs="Times New Roman"/>
          <w:lang w:val="en-US" w:eastAsia="en-GB"/>
        </w:rPr>
        <w:t>US</w:t>
      </w:r>
      <w:r>
        <w:rPr>
          <w:rFonts w:ascii="Times New Roman" w:eastAsia="Times New Roman" w:hAnsi="Times New Roman" w:cs="Times New Roman"/>
          <w:lang w:val="en-US" w:eastAsia="en-GB"/>
        </w:rPr>
        <w:t>A</w:t>
      </w:r>
      <w:r w:rsidRPr="009B74FE">
        <w:rPr>
          <w:rFonts w:ascii="Times New Roman" w:hAnsi="Times New Roman"/>
          <w:lang w:val="en-US"/>
        </w:rPr>
        <w:t>), with a sample flow split ratio of 10:1 and temperature gradient steps of 40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 for 1 </w:t>
      </w:r>
      <w:r w:rsidRPr="009E382F">
        <w:rPr>
          <w:rFonts w:ascii="Times New Roman" w:eastAsia="Times New Roman" w:hAnsi="Times New Roman" w:cs="Times New Roman"/>
          <w:lang w:val="en-US" w:eastAsia="en-GB"/>
        </w:rPr>
        <w:t>m</w:t>
      </w:r>
      <w:r w:rsidRPr="009B74FE">
        <w:rPr>
          <w:rFonts w:ascii="Times New Roman" w:hAnsi="Times New Roman"/>
          <w:lang w:val="en-US"/>
        </w:rPr>
        <w:t>, 270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 </w:t>
      </w:r>
      <w:r>
        <w:rPr>
          <w:rFonts w:ascii="Times New Roman" w:eastAsia="Times New Roman" w:hAnsi="Times New Roman" w:cs="Times New Roman"/>
          <w:lang w:val="en-US" w:eastAsia="en-GB"/>
        </w:rPr>
        <w:t>at</w:t>
      </w:r>
      <w:r w:rsidRPr="009B74FE">
        <w:rPr>
          <w:rFonts w:ascii="Times New Roman" w:hAnsi="Times New Roman"/>
          <w:lang w:val="en-US"/>
        </w:rPr>
        <w:t xml:space="preserve"> a rate of 10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°C/m, and 300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 </w:t>
      </w:r>
      <w:r>
        <w:rPr>
          <w:rFonts w:ascii="Times New Roman" w:eastAsia="Times New Roman" w:hAnsi="Times New Roman" w:cs="Times New Roman"/>
          <w:lang w:val="en-US" w:eastAsia="en-GB"/>
        </w:rPr>
        <w:t>at</w:t>
      </w:r>
      <w:r w:rsidRPr="009B74FE">
        <w:rPr>
          <w:rFonts w:ascii="Times New Roman" w:hAnsi="Times New Roman"/>
          <w:lang w:val="en-US"/>
        </w:rPr>
        <w:t xml:space="preserve"> a rate of 30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 xml:space="preserve">°C/m for 5 </w:t>
      </w:r>
      <w:r w:rsidRPr="009E382F">
        <w:rPr>
          <w:rFonts w:ascii="Times New Roman" w:eastAsia="Times New Roman" w:hAnsi="Times New Roman" w:cs="Times New Roman"/>
          <w:lang w:val="en-US" w:eastAsia="en-GB"/>
        </w:rPr>
        <w:t>m</w:t>
      </w:r>
      <w:r w:rsidRPr="009B74FE">
        <w:rPr>
          <w:rFonts w:ascii="Times New Roman" w:hAnsi="Times New Roman"/>
          <w:lang w:val="en-US"/>
        </w:rPr>
        <w:t xml:space="preserve">. Mass detection was performed using a Q </w:t>
      </w:r>
      <w:proofErr w:type="spellStart"/>
      <w:r w:rsidRPr="009B74FE">
        <w:rPr>
          <w:rFonts w:ascii="Times New Roman" w:hAnsi="Times New Roman"/>
          <w:lang w:val="en-US"/>
        </w:rPr>
        <w:t>Exactive</w:t>
      </w:r>
      <w:proofErr w:type="spellEnd"/>
      <w:r w:rsidRPr="009B74FE">
        <w:rPr>
          <w:rFonts w:ascii="Times New Roman" w:hAnsi="Times New Roman"/>
          <w:lang w:val="en-US"/>
        </w:rPr>
        <w:t xml:space="preserve"> GC Hybrid Quadrupole-Orbitrap Mass Spectrometer (</w:t>
      </w:r>
      <w:proofErr w:type="spellStart"/>
      <w:r w:rsidRPr="009B74FE">
        <w:rPr>
          <w:rFonts w:ascii="Times New Roman" w:hAnsi="Times New Roman"/>
          <w:lang w:val="en-US"/>
        </w:rPr>
        <w:t>Thermo</w:t>
      </w:r>
      <w:proofErr w:type="spellEnd"/>
      <w:r w:rsidRPr="009B74FE">
        <w:rPr>
          <w:rFonts w:ascii="Times New Roman" w:hAnsi="Times New Roman"/>
          <w:lang w:val="en-US"/>
        </w:rPr>
        <w:t xml:space="preserve"> Fisher Scientific Inc</w:t>
      </w:r>
      <w:r>
        <w:rPr>
          <w:rFonts w:ascii="Times New Roman" w:eastAsia="Times New Roman" w:hAnsi="Times New Roman" w:cs="Times New Roman"/>
          <w:lang w:val="en-US" w:eastAsia="en-GB"/>
        </w:rPr>
        <w:t>.</w:t>
      </w:r>
      <w:r w:rsidRPr="009B74FE">
        <w:rPr>
          <w:rFonts w:ascii="Times New Roman" w:hAnsi="Times New Roman"/>
          <w:lang w:val="en-US"/>
        </w:rPr>
        <w:t xml:space="preserve">) scanning from </w:t>
      </w:r>
      <w:r w:rsidRPr="009B74FE">
        <w:rPr>
          <w:rFonts w:ascii="Times New Roman" w:hAnsi="Times New Roman"/>
          <w:i/>
          <w:lang w:val="en-US"/>
        </w:rPr>
        <w:t>m/z</w:t>
      </w:r>
      <w:r w:rsidRPr="009B74FE">
        <w:rPr>
          <w:rFonts w:ascii="Times New Roman" w:hAnsi="Times New Roman"/>
          <w:lang w:val="en-US"/>
        </w:rPr>
        <w:t xml:space="preserve"> 30 to </w:t>
      </w:r>
      <w:r w:rsidRPr="009B74FE">
        <w:rPr>
          <w:rFonts w:ascii="Times New Roman" w:hAnsi="Times New Roman"/>
          <w:i/>
          <w:lang w:val="en-US"/>
        </w:rPr>
        <w:t>m/z</w:t>
      </w:r>
      <w:r w:rsidRPr="009B74FE">
        <w:rPr>
          <w:rFonts w:ascii="Times New Roman" w:hAnsi="Times New Roman"/>
          <w:lang w:val="en-US"/>
        </w:rPr>
        <w:t xml:space="preserve"> 450 with a resolving power of 60,000. Electron ionization voltage was set at 70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eV. The ion source and heater temperatures were respectively fixed at 250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°C and 230</w:t>
      </w:r>
      <w:r>
        <w:rPr>
          <w:rFonts w:ascii="Times New Roman" w:eastAsia="Times New Roman" w:hAnsi="Times New Roman" w:cs="Times New Roman"/>
          <w:lang w:val="en-US" w:eastAsia="en-GB"/>
        </w:rPr>
        <w:t> </w:t>
      </w:r>
      <w:r w:rsidRPr="009B74FE">
        <w:rPr>
          <w:rFonts w:ascii="Times New Roman" w:hAnsi="Times New Roman"/>
          <w:lang w:val="en-US"/>
        </w:rPr>
        <w:t>°C. Before every sequence, the system was leak checked, tuned, and calibrated.</w:t>
      </w:r>
    </w:p>
    <w:p w14:paraId="4C5FCFF5" w14:textId="77777777" w:rsidR="007D76A7" w:rsidRDefault="007D76A7">
      <w:pPr>
        <w:rPr>
          <w:lang w:val="en-US"/>
        </w:rPr>
      </w:pPr>
    </w:p>
    <w:p w14:paraId="7B6D0935" w14:textId="77777777" w:rsidR="007D76A7" w:rsidRDefault="007D76A7">
      <w:pPr>
        <w:rPr>
          <w:lang w:val="en-US"/>
        </w:rPr>
      </w:pPr>
    </w:p>
    <w:p w14:paraId="2D9194FD" w14:textId="77777777" w:rsidR="007D76A7" w:rsidRPr="007D76A7" w:rsidRDefault="007D76A7" w:rsidP="007D76A7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D76A7">
        <w:t>[1] Markar SR, Brodie B, Chin ST, Romano A, Spalding D, Hanna GB. Profile of exhaled-breath volatile organic compounds to diagnose pancreatic cancer. Br J Surg 2018;105(11):1493-1500. doi: 10.1002/bjs.10909. PMID: 30019405</w:t>
      </w:r>
    </w:p>
    <w:p w14:paraId="41A1E0DF" w14:textId="0D591544" w:rsidR="00040DE4" w:rsidRPr="007D76A7" w:rsidRDefault="007D76A7">
      <w:pPr>
        <w:rPr>
          <w:lang w:val="en-US"/>
        </w:rPr>
      </w:pPr>
      <w:r>
        <w:rPr>
          <w:lang w:val="en-US"/>
        </w:rPr>
        <w:fldChar w:fldCharType="end"/>
      </w:r>
    </w:p>
    <w:sectPr w:rsidR="00040DE4" w:rsidRPr="007D76A7" w:rsidSect="005E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C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tfxwer6zar9qepa2fvdr579etva0r029t2&quot;&gt;HCC_library&lt;record-ids&gt;&lt;item&gt;70&lt;/item&gt;&lt;/record-ids&gt;&lt;/item&gt;&lt;/Libraries&gt;"/>
  </w:docVars>
  <w:rsids>
    <w:rsidRoot w:val="003B012B"/>
    <w:rsid w:val="00040DE4"/>
    <w:rsid w:val="002F2FCB"/>
    <w:rsid w:val="00324A6D"/>
    <w:rsid w:val="003B012B"/>
    <w:rsid w:val="005E2995"/>
    <w:rsid w:val="007D76A7"/>
    <w:rsid w:val="009A7655"/>
    <w:rsid w:val="00C75B03"/>
    <w:rsid w:val="00CD52E1"/>
    <w:rsid w:val="00E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1FBA"/>
  <w15:chartTrackingRefBased/>
  <w15:docId w15:val="{B485E7DA-71DD-439A-BD82-8C978B5A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A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D7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7D76A7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7D7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7D76A7"/>
    <w:rPr>
      <w:rFonts w:ascii="Calibri" w:eastAsiaTheme="minorEastAsia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Ferrandino</dc:creator>
  <cp:keywords/>
  <dc:description/>
  <cp:lastModifiedBy>Chellie Chen</cp:lastModifiedBy>
  <cp:revision>7</cp:revision>
  <dcterms:created xsi:type="dcterms:W3CDTF">2023-01-05T11:12:00Z</dcterms:created>
  <dcterms:modified xsi:type="dcterms:W3CDTF">2023-01-16T09:54:00Z</dcterms:modified>
</cp:coreProperties>
</file>