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AC" w:rsidRPr="00635FA5" w:rsidRDefault="004E7BAC" w:rsidP="004E7BAC">
      <w:pPr>
        <w:rPr>
          <w:rFonts w:ascii="Arial" w:hAnsi="Arial" w:cs="Arial"/>
          <w:sz w:val="24"/>
          <w:szCs w:val="24"/>
        </w:rPr>
      </w:pPr>
      <w:r w:rsidRPr="00635FA5">
        <w:rPr>
          <w:rFonts w:ascii="Arial" w:hAnsi="Arial" w:cs="Arial"/>
          <w:b/>
          <w:bCs/>
          <w:sz w:val="24"/>
          <w:szCs w:val="24"/>
        </w:rPr>
        <w:t xml:space="preserve">Table S9 </w:t>
      </w:r>
      <w:r w:rsidRPr="00635FA5">
        <w:rPr>
          <w:rFonts w:ascii="Arial" w:hAnsi="Arial" w:cs="Arial"/>
          <w:sz w:val="24"/>
          <w:szCs w:val="24"/>
        </w:rPr>
        <w:t>Statistical Significance of Gene Expression Differences across Ethnicities in Breast Cancer</w:t>
      </w:r>
    </w:p>
    <w:tbl>
      <w:tblPr>
        <w:tblStyle w:val="GridTable2Accent3"/>
        <w:tblW w:w="13948" w:type="dxa"/>
        <w:tblLook w:val="04A0"/>
      </w:tblPr>
      <w:tblGrid>
        <w:gridCol w:w="1672"/>
        <w:gridCol w:w="1897"/>
        <w:gridCol w:w="1897"/>
        <w:gridCol w:w="1120"/>
        <w:gridCol w:w="1897"/>
        <w:gridCol w:w="1897"/>
        <w:gridCol w:w="1897"/>
        <w:gridCol w:w="1897"/>
      </w:tblGrid>
      <w:tr w:rsidR="004E7BAC" w:rsidRPr="00635FA5" w:rsidTr="00E136E5">
        <w:trPr>
          <w:cnfStyle w:val="100000000000"/>
          <w:trHeight w:val="567"/>
        </w:trPr>
        <w:tc>
          <w:tcPr>
            <w:cnfStyle w:val="001000000000"/>
            <w:tcW w:w="22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  <w:t>Comparison</w:t>
            </w:r>
          </w:p>
        </w:tc>
        <w:tc>
          <w:tcPr>
            <w:tcW w:w="11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  <w:t>Statistical significance</w:t>
            </w:r>
          </w:p>
        </w:tc>
      </w:tr>
      <w:tr w:rsidR="004E7BAC" w:rsidRPr="00635FA5" w:rsidTr="00E136E5">
        <w:trPr>
          <w:cnfStyle w:val="000000100000"/>
          <w:trHeight w:val="567"/>
        </w:trPr>
        <w:tc>
          <w:tcPr>
            <w:cnfStyle w:val="001000000000"/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E7BAC" w:rsidRPr="00635FA5" w:rsidRDefault="004E7BAC" w:rsidP="00E136E5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  <w:t>VEGFA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BRCA1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RAD51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CCNB1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CHECK1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CDK1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4E7BAC" w:rsidRPr="00635FA5" w:rsidRDefault="004E7BAC" w:rsidP="00E136E5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hAnsi="Arial" w:cs="Arial"/>
                <w:b/>
                <w:bCs/>
                <w:sz w:val="24"/>
                <w:szCs w:val="24"/>
              </w:rPr>
              <w:t>XRCC4</w:t>
            </w:r>
          </w:p>
        </w:tc>
      </w:tr>
      <w:tr w:rsidR="004E7BAC" w:rsidRPr="00635FA5" w:rsidTr="00E136E5">
        <w:trPr>
          <w:trHeight w:val="567"/>
        </w:trPr>
        <w:tc>
          <w:tcPr>
            <w:cnfStyle w:val="001000000000"/>
            <w:tcW w:w="2263" w:type="dxa"/>
            <w:tcBorders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Normal-vs-Caucasian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1.62458935193399E-12</w:t>
            </w:r>
          </w:p>
        </w:tc>
        <w:tc>
          <w:tcPr>
            <w:tcW w:w="1099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1.62447832963153E-12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1.62447832963153E-12</w:t>
            </w:r>
          </w:p>
        </w:tc>
      </w:tr>
      <w:tr w:rsidR="004E7BAC" w:rsidRPr="00635FA5" w:rsidTr="00E136E5">
        <w:trPr>
          <w:cnfStyle w:val="000000100000"/>
          <w:trHeight w:val="567"/>
        </w:trPr>
        <w:tc>
          <w:tcPr>
            <w:cnfStyle w:val="001000000000"/>
            <w:tcW w:w="2263" w:type="dxa"/>
            <w:tcBorders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Normal-vs-AfricanAmerican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8.79409989273938E-10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1.11022302462516E-16</w:t>
            </w:r>
          </w:p>
        </w:tc>
        <w:tc>
          <w:tcPr>
            <w:tcW w:w="1099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1.62447832963153E-12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1.62436730732907E-12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1.62436730732907E-12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5.522300E-03</w:t>
            </w:r>
          </w:p>
        </w:tc>
      </w:tr>
      <w:tr w:rsidR="004E7BAC" w:rsidRPr="00635FA5" w:rsidTr="00E136E5">
        <w:trPr>
          <w:trHeight w:val="567"/>
        </w:trPr>
        <w:tc>
          <w:tcPr>
            <w:cnfStyle w:val="001000000000"/>
            <w:tcW w:w="2263" w:type="dxa"/>
            <w:tcBorders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Normal-vs-Asian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7.52900000000611E-05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1.13139997370837E-09</w:t>
            </w:r>
          </w:p>
        </w:tc>
        <w:tc>
          <w:tcPr>
            <w:tcW w:w="1099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1.62458935193399E-12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1.73189995678058E-09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2.76439982016541E-11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4.07129996382594E-09</w:t>
            </w:r>
          </w:p>
        </w:tc>
      </w:tr>
      <w:tr w:rsidR="004E7BAC" w:rsidRPr="00635FA5" w:rsidTr="00E136E5">
        <w:trPr>
          <w:cnfStyle w:val="000000100000"/>
          <w:trHeight w:val="567"/>
        </w:trPr>
        <w:tc>
          <w:tcPr>
            <w:cnfStyle w:val="001000000000"/>
            <w:tcW w:w="2263" w:type="dxa"/>
            <w:tcBorders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Caucasian-vs-AfricanAmerican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3.113400E-01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9.196600E-01</w:t>
            </w:r>
          </w:p>
        </w:tc>
        <w:tc>
          <w:tcPr>
            <w:tcW w:w="1099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5.783500E-04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3.694100E-02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1.425360E-01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5.796100E-03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5.94460000002961E-07</w:t>
            </w:r>
          </w:p>
        </w:tc>
      </w:tr>
      <w:tr w:rsidR="004E7BAC" w:rsidRPr="00635FA5" w:rsidTr="00E136E5">
        <w:trPr>
          <w:trHeight w:val="567"/>
        </w:trPr>
        <w:tc>
          <w:tcPr>
            <w:cnfStyle w:val="001000000000"/>
            <w:tcW w:w="2263" w:type="dxa"/>
            <w:tcBorders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Caucasian-vs-Asian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4.679400E-01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2.762600E-01</w:t>
            </w:r>
          </w:p>
        </w:tc>
        <w:tc>
          <w:tcPr>
            <w:tcW w:w="1099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9.000300E-04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4.28770000000522E-05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1.573980E-01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6.437500E-03</w:t>
            </w:r>
          </w:p>
        </w:tc>
        <w:tc>
          <w:tcPr>
            <w:tcW w:w="1888" w:type="dxa"/>
          </w:tcPr>
          <w:p w:rsidR="004E7BAC" w:rsidRPr="00635FA5" w:rsidRDefault="004E7BAC" w:rsidP="00E136E5">
            <w:pPr>
              <w:jc w:val="both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8.480400E-02</w:t>
            </w:r>
          </w:p>
        </w:tc>
      </w:tr>
      <w:tr w:rsidR="004E7BAC" w:rsidRPr="00635FA5" w:rsidTr="00E136E5">
        <w:trPr>
          <w:cnfStyle w:val="000000100000"/>
          <w:trHeight w:val="567"/>
        </w:trPr>
        <w:tc>
          <w:tcPr>
            <w:cnfStyle w:val="001000000000"/>
            <w:tcW w:w="226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AfricanAmerican-vs-Asian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9.437200E-01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3.228000E-01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2.340400E-01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1.783760E-02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5.831400E-01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2.080000E-01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E7BAC" w:rsidRPr="00635FA5" w:rsidRDefault="004E7BAC" w:rsidP="00E136E5">
            <w:pPr>
              <w:jc w:val="both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4.03149999994579E-06</w:t>
            </w:r>
          </w:p>
        </w:tc>
      </w:tr>
    </w:tbl>
    <w:p w:rsidR="004E7BAC" w:rsidRPr="00635FA5" w:rsidRDefault="004E7BAC" w:rsidP="004E7BAC">
      <w:pPr>
        <w:rPr>
          <w:rFonts w:ascii="Arial" w:hAnsi="Arial" w:cs="Arial"/>
          <w:b/>
          <w:bCs/>
          <w:sz w:val="24"/>
          <w:szCs w:val="24"/>
        </w:rPr>
      </w:pPr>
      <w:r w:rsidRPr="00635FA5">
        <w:rPr>
          <w:rFonts w:ascii="Arial" w:hAnsi="Arial" w:cs="Arial"/>
          <w:b/>
          <w:bCs/>
          <w:sz w:val="24"/>
          <w:szCs w:val="24"/>
        </w:rPr>
        <w:br w:type="page"/>
      </w:r>
    </w:p>
    <w:p w:rsidR="00F93078" w:rsidRDefault="00F93078"/>
    <w:sectPr w:rsidR="00F93078" w:rsidSect="00F5763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7BAC"/>
    <w:rsid w:val="004E7BAC"/>
    <w:rsid w:val="00F9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3">
    <w:name w:val="Grid Table 2 Accent 3"/>
    <w:basedOn w:val="TableNormal"/>
    <w:uiPriority w:val="47"/>
    <w:rsid w:val="004E7BAC"/>
    <w:pPr>
      <w:spacing w:after="0" w:line="240" w:lineRule="auto"/>
    </w:pPr>
    <w:rPr>
      <w:kern w:val="2"/>
      <w:lang w:val="en-IN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2023-11-25T13:18:00Z</dcterms:created>
  <dcterms:modified xsi:type="dcterms:W3CDTF">2023-11-25T13:18:00Z</dcterms:modified>
</cp:coreProperties>
</file>