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2E3" w:rsidRPr="005A20A0" w:rsidRDefault="00EA62E3" w:rsidP="00EA62E3">
      <w:pPr>
        <w:spacing w:line="360" w:lineRule="auto"/>
        <w:rPr>
          <w:rFonts w:ascii="Times New Roman" w:hAnsi="Times New Roman" w:cs="Times New Roman"/>
          <w:b/>
          <w:bCs/>
        </w:rPr>
      </w:pPr>
      <w:r w:rsidRPr="005A20A0">
        <w:rPr>
          <w:rFonts w:ascii="Times New Roman" w:hAnsi="Times New Roman" w:cs="Times New Roman"/>
          <w:b/>
          <w:bCs/>
        </w:rPr>
        <w:t xml:space="preserve">Supplementary Table 3. All </w:t>
      </w:r>
      <w:r w:rsidRPr="005A20A0">
        <w:rPr>
          <w:rFonts w:ascii="Times New Roman" w:hAnsi="Times New Roman" w:cs="Times New Roman"/>
          <w:b/>
          <w:bCs/>
          <w:lang w:eastAsia="zh-CN"/>
        </w:rPr>
        <w:t>v</w:t>
      </w:r>
      <w:r w:rsidRPr="005A20A0">
        <w:rPr>
          <w:rFonts w:ascii="Times New Roman" w:hAnsi="Times New Roman" w:cs="Times New Roman"/>
          <w:b/>
          <w:bCs/>
        </w:rPr>
        <w:t xml:space="preserve">ariables </w:t>
      </w:r>
      <w:r w:rsidRPr="005A20A0">
        <w:rPr>
          <w:rFonts w:ascii="Times New Roman" w:hAnsi="Times New Roman" w:cs="Times New Roman"/>
          <w:b/>
          <w:bCs/>
          <w:lang w:eastAsia="zh-CN"/>
        </w:rPr>
        <w:t>u</w:t>
      </w:r>
      <w:r w:rsidRPr="005A20A0">
        <w:rPr>
          <w:rFonts w:ascii="Times New Roman" w:hAnsi="Times New Roman" w:cs="Times New Roman"/>
          <w:b/>
          <w:bCs/>
        </w:rPr>
        <w:t xml:space="preserve">sed in the </w:t>
      </w:r>
      <w:r w:rsidRPr="005A20A0">
        <w:rPr>
          <w:rFonts w:ascii="Times New Roman" w:hAnsi="Times New Roman" w:cs="Times New Roman"/>
          <w:b/>
          <w:bCs/>
          <w:lang w:eastAsia="zh-CN"/>
        </w:rPr>
        <w:t>f</w:t>
      </w:r>
      <w:r w:rsidRPr="005A20A0">
        <w:rPr>
          <w:rFonts w:ascii="Times New Roman" w:hAnsi="Times New Roman" w:cs="Times New Roman"/>
          <w:b/>
          <w:bCs/>
        </w:rPr>
        <w:t xml:space="preserve">ull </w:t>
      </w:r>
      <w:r w:rsidRPr="005A20A0">
        <w:rPr>
          <w:rFonts w:ascii="Times New Roman" w:hAnsi="Times New Roman" w:cs="Times New Roman"/>
          <w:b/>
          <w:bCs/>
          <w:lang w:eastAsia="zh-CN"/>
        </w:rPr>
        <w:t>m</w:t>
      </w:r>
      <w:r w:rsidRPr="005A20A0">
        <w:rPr>
          <w:rFonts w:ascii="Times New Roman" w:hAnsi="Times New Roman" w:cs="Times New Roman"/>
          <w:b/>
          <w:bCs/>
        </w:rPr>
        <w:t>odel</w:t>
      </w:r>
    </w:p>
    <w:tbl>
      <w:tblPr>
        <w:tblW w:w="0" w:type="auto"/>
        <w:tblLook w:val="04A0"/>
      </w:tblPr>
      <w:tblGrid>
        <w:gridCol w:w="2024"/>
        <w:gridCol w:w="1708"/>
        <w:gridCol w:w="5844"/>
      </w:tblGrid>
      <w:tr w:rsidR="00EA62E3" w:rsidRPr="005A20A0" w:rsidTr="002E6490">
        <w:trPr>
          <w:trHeight w:val="290"/>
        </w:trPr>
        <w:tc>
          <w:tcPr>
            <w:tcW w:w="2452" w:type="dxa"/>
            <w:tcBorders>
              <w:top w:val="single" w:sz="4" w:space="0" w:color="3F3F3F"/>
              <w:left w:val="single" w:sz="4" w:space="0" w:color="auto"/>
              <w:bottom w:val="single" w:sz="4" w:space="0" w:color="3F3F3F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</w:pPr>
            <w:r w:rsidRPr="005A20A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Category</w:t>
            </w:r>
          </w:p>
        </w:tc>
        <w:tc>
          <w:tcPr>
            <w:tcW w:w="2061" w:type="dxa"/>
            <w:tcBorders>
              <w:top w:val="single" w:sz="4" w:space="0" w:color="3F3F3F"/>
              <w:left w:val="single" w:sz="4" w:space="0" w:color="auto"/>
              <w:bottom w:val="single" w:sz="4" w:space="0" w:color="3F3F3F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</w:pPr>
            <w:r w:rsidRPr="005A20A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3F3F3F"/>
              <w:left w:val="single" w:sz="4" w:space="0" w:color="auto"/>
              <w:bottom w:val="single" w:sz="4" w:space="0" w:color="3F3F3F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</w:pPr>
            <w:r w:rsidRPr="005A20A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Description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Demographics</w:t>
            </w: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Age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11-12, 13-15, 16-17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Female, male, unknown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Gender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Female, male, transgender, unknown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Language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 xml:space="preserve">English, </w:t>
            </w:r>
            <w:r w:rsidRPr="005A20A0">
              <w:rPr>
                <w:rFonts w:ascii="Times New Roman" w:hAnsi="Times New Roman" w:cs="Times New Roman"/>
                <w:color w:val="000000"/>
                <w:lang w:eastAsia="zh-CN"/>
              </w:rPr>
              <w:t>n</w:t>
            </w:r>
            <w:r w:rsidRPr="005A20A0">
              <w:rPr>
                <w:rFonts w:ascii="Times New Roman" w:eastAsia="Times New Roman" w:hAnsi="Times New Roman" w:cs="Times New Roman"/>
                <w:color w:val="000000"/>
              </w:rPr>
              <w:t xml:space="preserve">on-English, </w:t>
            </w:r>
            <w:r w:rsidRPr="005A20A0">
              <w:rPr>
                <w:rFonts w:ascii="Times New Roman" w:hAnsi="Times New Roman" w:cs="Times New Roman"/>
                <w:color w:val="000000"/>
                <w:lang w:eastAsia="zh-CN"/>
              </w:rPr>
              <w:t>u</w:t>
            </w: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nknown</w:t>
            </w:r>
          </w:p>
        </w:tc>
      </w:tr>
      <w:tr w:rsidR="00EA62E3" w:rsidRPr="005A20A0" w:rsidTr="002E6490">
        <w:trPr>
          <w:trHeight w:val="58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Race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White, Asian, Black, Hawaiian Pacific Islander, American Indian, other, unknown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Ethnicity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Hispanic, non-Hispanic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Insurance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Medicaid, commercial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Membership length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&lt;1 year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Clinical characteristics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Visit count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Number of visits (capped at 3)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Other vaccinations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# of other vaccinations (capped at 5)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Provider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Provider sex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Female, male, not available (NA), unknown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Classification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Family practice, pediatrics, Other, unknown or no primary care provider (PCP)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 xml:space="preserve">Community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Region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Portland, Salem/Eugene, Vancouver/Longview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Urban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Yes/no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Time to provider (time rank)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1-10 m, 11-20, 20-30, 30+ m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Community income rank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 xml:space="preserve"> 1-4</w:t>
            </w:r>
          </w:p>
        </w:tc>
      </w:tr>
      <w:tr w:rsidR="00EA62E3" w:rsidRPr="005A20A0" w:rsidTr="002E6490">
        <w:trPr>
          <w:trHeight w:val="290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population density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2E3" w:rsidRPr="005A20A0" w:rsidRDefault="00EA62E3" w:rsidP="002E64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20A0">
              <w:rPr>
                <w:rFonts w:ascii="Times New Roman" w:eastAsia="Times New Roman" w:hAnsi="Times New Roman" w:cs="Times New Roman"/>
                <w:color w:val="000000"/>
              </w:rPr>
              <w:t>500-1000/Sq mile, &lt;500, &gt;1000/Sq mile</w:t>
            </w:r>
          </w:p>
        </w:tc>
      </w:tr>
    </w:tbl>
    <w:p w:rsidR="00EA62E3" w:rsidRDefault="00EA62E3" w:rsidP="00EA62E3">
      <w:pPr>
        <w:spacing w:line="360" w:lineRule="auto"/>
        <w:rPr>
          <w:b/>
          <w:bCs/>
        </w:rPr>
      </w:pPr>
    </w:p>
    <w:p w:rsidR="00D00F78" w:rsidRDefault="00D00F78"/>
    <w:sectPr w:rsidR="00D00F78" w:rsidSect="005B6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60"/>
  <w:defaultTabStop w:val="720"/>
  <w:characterSpacingControl w:val="doNotCompress"/>
  <w:compat>
    <w:useFELayout/>
  </w:compat>
  <w:rsids>
    <w:rsidRoot w:val="00EA62E3"/>
    <w:rsid w:val="00D00F78"/>
    <w:rsid w:val="00EA6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2024-12-30T08:24:00Z</dcterms:created>
  <dcterms:modified xsi:type="dcterms:W3CDTF">2024-12-30T08:24:00Z</dcterms:modified>
</cp:coreProperties>
</file>