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DA" w:rsidRDefault="00067DDA" w:rsidP="00067DDA">
      <w:pPr>
        <w:snapToGrid w:val="0"/>
        <w:spacing w:line="480" w:lineRule="auto"/>
        <w:rPr>
          <w:rFonts w:ascii="Times New Roman" w:hAnsi="Times New Roman" w:cs="Times New Roman"/>
          <w:b/>
          <w:bCs/>
          <w:sz w:val="24"/>
          <w:szCs w:val="24"/>
        </w:rPr>
      </w:pPr>
      <w:proofErr w:type="gramStart"/>
      <w:r>
        <w:rPr>
          <w:rFonts w:ascii="Times New Roman" w:hAnsi="Times New Roman" w:cs="Times New Roman"/>
          <w:b/>
          <w:sz w:val="24"/>
          <w:szCs w:val="24"/>
        </w:rPr>
        <w:t>Supplementary Table 5.</w:t>
      </w:r>
      <w:proofErr w:type="gramEnd"/>
      <w:r>
        <w:rPr>
          <w:rFonts w:ascii="Times New Roman" w:hAnsi="Times New Roman" w:cs="Times New Roman"/>
          <w:b/>
          <w:sz w:val="24"/>
          <w:szCs w:val="24"/>
        </w:rPr>
        <w:t xml:space="preserve"> </w:t>
      </w:r>
      <w:r>
        <w:rPr>
          <w:rFonts w:ascii="Times New Roman" w:hAnsi="Times New Roman" w:cs="Times New Roman"/>
          <w:b/>
          <w:bCs/>
          <w:sz w:val="24"/>
          <w:szCs w:val="24"/>
        </w:rPr>
        <w:t>PRISMA checklist</w:t>
      </w:r>
    </w:p>
    <w:tbl>
      <w:tblPr>
        <w:tblW w:w="13892" w:type="dxa"/>
        <w:tblBorders>
          <w:top w:val="single" w:sz="4" w:space="0" w:color="auto"/>
          <w:bottom w:val="single" w:sz="4" w:space="0" w:color="auto"/>
        </w:tblBorders>
        <w:tblLook w:val="04A0" w:firstRow="1" w:lastRow="0" w:firstColumn="1" w:lastColumn="0" w:noHBand="0" w:noVBand="1"/>
      </w:tblPr>
      <w:tblGrid>
        <w:gridCol w:w="4111"/>
        <w:gridCol w:w="992"/>
        <w:gridCol w:w="7513"/>
        <w:gridCol w:w="1276"/>
      </w:tblGrid>
      <w:tr w:rsidR="00067DDA" w:rsidRPr="00067DDA" w:rsidTr="00067DDA">
        <w:trPr>
          <w:trHeight w:val="280"/>
        </w:trPr>
        <w:tc>
          <w:tcPr>
            <w:tcW w:w="4111" w:type="dxa"/>
            <w:tcBorders>
              <w:top w:val="single" w:sz="4" w:space="0" w:color="auto"/>
              <w:left w:val="nil"/>
              <w:bottom w:val="single" w:sz="4" w:space="0" w:color="auto"/>
              <w:right w:val="nil"/>
            </w:tcBorders>
            <w:noWrap/>
            <w:hideMark/>
          </w:tcPr>
          <w:p w:rsidR="00067DDA" w:rsidRPr="00067DDA" w:rsidRDefault="00067DDA" w:rsidP="00067DDA">
            <w:pPr>
              <w:widowControl/>
              <w:snapToGrid w:val="0"/>
              <w:rPr>
                <w:rFonts w:ascii="Times New Roman" w:eastAsia="DengXian" w:hAnsi="Times New Roman" w:cs="Times New Roman"/>
                <w:b/>
                <w:bCs/>
                <w:kern w:val="0"/>
                <w:sz w:val="24"/>
                <w:szCs w:val="24"/>
              </w:rPr>
            </w:pPr>
            <w:r w:rsidRPr="00067DDA">
              <w:rPr>
                <w:rFonts w:ascii="Times New Roman" w:eastAsia="DengXian" w:hAnsi="Times New Roman" w:cs="Times New Roman"/>
                <w:b/>
                <w:bCs/>
                <w:kern w:val="0"/>
                <w:sz w:val="24"/>
                <w:szCs w:val="24"/>
              </w:rPr>
              <w:t>Section</w:t>
            </w:r>
          </w:p>
        </w:tc>
        <w:tc>
          <w:tcPr>
            <w:tcW w:w="992" w:type="dxa"/>
            <w:tcBorders>
              <w:top w:val="single" w:sz="4" w:space="0" w:color="auto"/>
              <w:left w:val="nil"/>
              <w:bottom w:val="single" w:sz="4" w:space="0" w:color="auto"/>
              <w:right w:val="nil"/>
            </w:tcBorders>
            <w:noWrap/>
            <w:hideMark/>
          </w:tcPr>
          <w:p w:rsidR="00067DDA" w:rsidRPr="00067DDA" w:rsidRDefault="00067DDA" w:rsidP="00067DDA">
            <w:pPr>
              <w:widowControl/>
              <w:snapToGrid w:val="0"/>
              <w:rPr>
                <w:rFonts w:ascii="Times New Roman" w:eastAsia="DengXian" w:hAnsi="Times New Roman" w:cs="Times New Roman"/>
                <w:b/>
                <w:bCs/>
                <w:kern w:val="0"/>
                <w:sz w:val="24"/>
                <w:szCs w:val="24"/>
              </w:rPr>
            </w:pPr>
            <w:r w:rsidRPr="00067DDA">
              <w:rPr>
                <w:rFonts w:ascii="Times New Roman" w:eastAsia="DengXian" w:hAnsi="Times New Roman" w:cs="Times New Roman"/>
                <w:b/>
                <w:bCs/>
                <w:kern w:val="0"/>
                <w:sz w:val="24"/>
                <w:szCs w:val="24"/>
              </w:rPr>
              <w:t>Item</w:t>
            </w:r>
          </w:p>
        </w:tc>
        <w:tc>
          <w:tcPr>
            <w:tcW w:w="7513" w:type="dxa"/>
            <w:tcBorders>
              <w:top w:val="single" w:sz="4" w:space="0" w:color="auto"/>
              <w:left w:val="nil"/>
              <w:bottom w:val="single" w:sz="4" w:space="0" w:color="auto"/>
              <w:right w:val="nil"/>
            </w:tcBorders>
            <w:noWrap/>
            <w:hideMark/>
          </w:tcPr>
          <w:p w:rsidR="00067DDA" w:rsidRPr="00067DDA" w:rsidRDefault="00067DDA" w:rsidP="00067DDA">
            <w:pPr>
              <w:widowControl/>
              <w:snapToGrid w:val="0"/>
              <w:rPr>
                <w:rFonts w:ascii="Times New Roman" w:eastAsia="Times New Roman" w:hAnsi="Times New Roman" w:cs="Times New Roman"/>
                <w:b/>
                <w:bCs/>
                <w:kern w:val="0"/>
                <w:sz w:val="24"/>
                <w:szCs w:val="24"/>
              </w:rPr>
            </w:pPr>
            <w:r w:rsidRPr="00067DDA">
              <w:rPr>
                <w:rFonts w:ascii="Times New Roman" w:eastAsia="DengXian" w:hAnsi="Times New Roman" w:cs="Times New Roman"/>
                <w:b/>
                <w:bCs/>
                <w:kern w:val="0"/>
                <w:sz w:val="24"/>
                <w:szCs w:val="24"/>
              </w:rPr>
              <w:t>PRISMA checklist item</w:t>
            </w:r>
          </w:p>
        </w:tc>
        <w:tc>
          <w:tcPr>
            <w:tcW w:w="1276" w:type="dxa"/>
            <w:tcBorders>
              <w:top w:val="single" w:sz="4" w:space="0" w:color="auto"/>
              <w:left w:val="nil"/>
              <w:bottom w:val="single" w:sz="4" w:space="0" w:color="auto"/>
              <w:right w:val="nil"/>
            </w:tcBorders>
            <w:noWrap/>
            <w:hideMark/>
          </w:tcPr>
          <w:p w:rsidR="00067DDA" w:rsidRPr="00067DDA" w:rsidRDefault="00067DDA" w:rsidP="00067DDA">
            <w:pPr>
              <w:widowControl/>
              <w:snapToGrid w:val="0"/>
              <w:rPr>
                <w:rFonts w:ascii="Times New Roman" w:eastAsia="Times New Roman" w:hAnsi="Times New Roman" w:cs="Times New Roman"/>
                <w:b/>
                <w:bCs/>
                <w:kern w:val="0"/>
                <w:sz w:val="24"/>
                <w:szCs w:val="24"/>
              </w:rPr>
            </w:pPr>
            <w:r w:rsidRPr="00067DDA">
              <w:rPr>
                <w:rFonts w:ascii="Times New Roman" w:eastAsia="DengXian" w:hAnsi="Times New Roman" w:cs="Times New Roman"/>
                <w:b/>
                <w:bCs/>
                <w:kern w:val="0"/>
                <w:sz w:val="24"/>
                <w:szCs w:val="24"/>
              </w:rPr>
              <w:t>Reported on page #</w:t>
            </w:r>
          </w:p>
        </w:tc>
      </w:tr>
      <w:tr w:rsidR="00067DDA" w:rsidRPr="00067DDA" w:rsidTr="00067DDA">
        <w:trPr>
          <w:trHeight w:val="319"/>
        </w:trPr>
        <w:tc>
          <w:tcPr>
            <w:tcW w:w="4111" w:type="dxa"/>
            <w:tcBorders>
              <w:top w:val="single" w:sz="4" w:space="0" w:color="auto"/>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Title</w:t>
            </w:r>
          </w:p>
        </w:tc>
        <w:tc>
          <w:tcPr>
            <w:tcW w:w="992" w:type="dxa"/>
            <w:tcBorders>
              <w:top w:val="single" w:sz="4" w:space="0" w:color="auto"/>
              <w:left w:val="nil"/>
              <w:bottom w:val="nil"/>
              <w:right w:val="nil"/>
            </w:tcBorders>
            <w:noWrap/>
            <w:hideMark/>
          </w:tcPr>
          <w:p w:rsidR="00067DDA" w:rsidRPr="00067DDA" w:rsidRDefault="00067DDA" w:rsidP="00067DDA">
            <w:pPr>
              <w:widowControl/>
              <w:rPr>
                <w:rFonts w:ascii="Times New Roman" w:hAnsi="Times New Roman" w:cs="Times New Roman"/>
                <w:kern w:val="0"/>
                <w:sz w:val="24"/>
                <w:szCs w:val="24"/>
              </w:rPr>
            </w:pPr>
          </w:p>
        </w:tc>
        <w:tc>
          <w:tcPr>
            <w:tcW w:w="7513" w:type="dxa"/>
            <w:tcBorders>
              <w:top w:val="single" w:sz="4" w:space="0" w:color="auto"/>
              <w:left w:val="nil"/>
              <w:bottom w:val="nil"/>
              <w:right w:val="nil"/>
            </w:tcBorders>
            <w:noWrap/>
            <w:hideMark/>
          </w:tcPr>
          <w:p w:rsidR="00067DDA" w:rsidRPr="00067DDA" w:rsidRDefault="00067DDA" w:rsidP="00067DDA">
            <w:pPr>
              <w:widowControl/>
              <w:rPr>
                <w:rFonts w:ascii="Times New Roman" w:hAnsi="Times New Roman" w:cs="Times New Roman"/>
                <w:kern w:val="0"/>
                <w:sz w:val="24"/>
                <w:szCs w:val="24"/>
              </w:rPr>
            </w:pPr>
          </w:p>
        </w:tc>
        <w:tc>
          <w:tcPr>
            <w:tcW w:w="1276" w:type="dxa"/>
            <w:tcBorders>
              <w:top w:val="single" w:sz="4" w:space="0" w:color="auto"/>
              <w:left w:val="nil"/>
              <w:bottom w:val="nil"/>
              <w:right w:val="nil"/>
            </w:tcBorders>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1</w:t>
            </w:r>
          </w:p>
        </w:tc>
      </w:tr>
      <w:tr w:rsidR="00067DDA" w:rsidRPr="00067DDA" w:rsidTr="00067DDA">
        <w:trPr>
          <w:trHeight w:val="280"/>
        </w:trPr>
        <w:tc>
          <w:tcPr>
            <w:tcW w:w="4111"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Title</w:t>
            </w:r>
          </w:p>
        </w:tc>
        <w:tc>
          <w:tcPr>
            <w:tcW w:w="992"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1</w:t>
            </w:r>
          </w:p>
        </w:tc>
        <w:tc>
          <w:tcPr>
            <w:tcW w:w="7513" w:type="dxa"/>
            <w:tcBorders>
              <w:top w:val="nil"/>
              <w:left w:val="nil"/>
              <w:bottom w:val="nil"/>
              <w:right w:val="nil"/>
            </w:tcBorders>
            <w:noWrap/>
            <w:hideMark/>
          </w:tcPr>
          <w:p w:rsidR="00067DDA" w:rsidRPr="00067DDA" w:rsidRDefault="00067DDA" w:rsidP="00067DDA">
            <w:pPr>
              <w:widowControl/>
              <w:snapToGrid w:val="0"/>
              <w:rPr>
                <w:rFonts w:ascii="Times New Roman" w:eastAsia="Times New Roman" w:hAnsi="Times New Roman" w:cs="Times New Roman"/>
                <w:kern w:val="0"/>
                <w:sz w:val="24"/>
                <w:szCs w:val="24"/>
              </w:rPr>
            </w:pPr>
            <w:r w:rsidRPr="00067DDA">
              <w:rPr>
                <w:rFonts w:ascii="Times New Roman" w:eastAsia="DengXian" w:hAnsi="Times New Roman" w:cs="Times New Roman"/>
                <w:kern w:val="0"/>
                <w:sz w:val="24"/>
                <w:szCs w:val="24"/>
              </w:rPr>
              <w:t>Identify the article as a systematic review and meta-analysis</w:t>
            </w:r>
          </w:p>
        </w:tc>
        <w:tc>
          <w:tcPr>
            <w:tcW w:w="1276" w:type="dxa"/>
            <w:tcBorders>
              <w:top w:val="nil"/>
              <w:left w:val="nil"/>
              <w:bottom w:val="nil"/>
              <w:right w:val="nil"/>
            </w:tcBorders>
            <w:noWrap/>
            <w:hideMark/>
          </w:tcPr>
          <w:p w:rsidR="00067DDA" w:rsidRPr="00067DDA" w:rsidRDefault="00067DDA" w:rsidP="00067DDA">
            <w:pPr>
              <w:widowControl/>
              <w:snapToGrid w:val="0"/>
              <w:rPr>
                <w:rFonts w:ascii="Times New Roman" w:hAnsi="Times New Roman" w:cs="Times New Roman"/>
                <w:kern w:val="0"/>
                <w:sz w:val="24"/>
                <w:szCs w:val="24"/>
              </w:rPr>
            </w:pPr>
            <w:r w:rsidRPr="00067DDA">
              <w:rPr>
                <w:rFonts w:ascii="Times New Roman" w:hAnsi="Times New Roman" w:cs="Times New Roman"/>
                <w:kern w:val="0"/>
                <w:sz w:val="24"/>
                <w:szCs w:val="24"/>
              </w:rPr>
              <w:t>1</w:t>
            </w:r>
          </w:p>
        </w:tc>
      </w:tr>
      <w:tr w:rsidR="00067DDA" w:rsidRPr="00067DDA" w:rsidTr="00067DDA">
        <w:trPr>
          <w:trHeight w:val="280"/>
        </w:trPr>
        <w:tc>
          <w:tcPr>
            <w:tcW w:w="4111"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Abstract</w:t>
            </w:r>
          </w:p>
        </w:tc>
        <w:tc>
          <w:tcPr>
            <w:tcW w:w="992" w:type="dxa"/>
            <w:tcBorders>
              <w:top w:val="nil"/>
              <w:left w:val="nil"/>
              <w:bottom w:val="nil"/>
              <w:right w:val="nil"/>
            </w:tcBorders>
            <w:noWrap/>
            <w:hideMark/>
          </w:tcPr>
          <w:p w:rsidR="00067DDA" w:rsidRPr="00067DDA" w:rsidRDefault="00067DDA" w:rsidP="00067DDA">
            <w:pPr>
              <w:widowControl/>
              <w:rPr>
                <w:rFonts w:ascii="Times New Roman" w:hAnsi="Times New Roman" w:cs="Times New Roman"/>
                <w:kern w:val="0"/>
                <w:sz w:val="24"/>
                <w:szCs w:val="24"/>
              </w:rPr>
            </w:pPr>
          </w:p>
        </w:tc>
        <w:tc>
          <w:tcPr>
            <w:tcW w:w="7513" w:type="dxa"/>
            <w:tcBorders>
              <w:top w:val="nil"/>
              <w:left w:val="nil"/>
              <w:bottom w:val="nil"/>
              <w:right w:val="nil"/>
            </w:tcBorders>
            <w:noWrap/>
            <w:hideMark/>
          </w:tcPr>
          <w:p w:rsidR="00067DDA" w:rsidRPr="00067DDA" w:rsidRDefault="00067DDA" w:rsidP="00067DDA">
            <w:pPr>
              <w:widowControl/>
              <w:rPr>
                <w:rFonts w:ascii="Times New Roman" w:hAnsi="Times New Roman" w:cs="Times New Roman"/>
                <w:kern w:val="0"/>
                <w:sz w:val="24"/>
                <w:szCs w:val="24"/>
              </w:rPr>
            </w:pPr>
          </w:p>
        </w:tc>
        <w:tc>
          <w:tcPr>
            <w:tcW w:w="1276"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2</w:t>
            </w:r>
          </w:p>
        </w:tc>
      </w:tr>
      <w:tr w:rsidR="00067DDA" w:rsidRPr="00067DDA" w:rsidTr="00067DDA">
        <w:trPr>
          <w:trHeight w:val="280"/>
        </w:trPr>
        <w:tc>
          <w:tcPr>
            <w:tcW w:w="4111"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Brief summary</w:t>
            </w:r>
          </w:p>
        </w:tc>
        <w:tc>
          <w:tcPr>
            <w:tcW w:w="992"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2</w:t>
            </w:r>
          </w:p>
        </w:tc>
        <w:tc>
          <w:tcPr>
            <w:tcW w:w="7513" w:type="dxa"/>
            <w:tcBorders>
              <w:top w:val="nil"/>
              <w:left w:val="nil"/>
              <w:bottom w:val="nil"/>
              <w:right w:val="nil"/>
            </w:tcBorders>
            <w:noWrap/>
            <w:hideMark/>
          </w:tcPr>
          <w:p w:rsidR="00067DDA" w:rsidRPr="00067DDA" w:rsidRDefault="00067DDA" w:rsidP="00067DDA">
            <w:pPr>
              <w:widowControl/>
              <w:snapToGrid w:val="0"/>
              <w:rPr>
                <w:rFonts w:ascii="Times New Roman" w:eastAsia="Times New Roman" w:hAnsi="Times New Roman" w:cs="Times New Roman"/>
                <w:kern w:val="0"/>
                <w:sz w:val="24"/>
                <w:szCs w:val="24"/>
              </w:rPr>
            </w:pPr>
            <w:r w:rsidRPr="00067DDA">
              <w:rPr>
                <w:rFonts w:ascii="Times New Roman" w:eastAsia="DengXian" w:hAnsi="Times New Roman" w:cs="Times New Roman"/>
                <w:kern w:val="0"/>
                <w:sz w:val="24"/>
                <w:szCs w:val="24"/>
              </w:rPr>
              <w:t>Provide a brief summary, including background, objectives, methods, results, and conclusions</w:t>
            </w:r>
          </w:p>
        </w:tc>
        <w:tc>
          <w:tcPr>
            <w:tcW w:w="1276" w:type="dxa"/>
            <w:tcBorders>
              <w:top w:val="nil"/>
              <w:left w:val="nil"/>
              <w:bottom w:val="nil"/>
              <w:right w:val="nil"/>
            </w:tcBorders>
            <w:noWrap/>
            <w:hideMark/>
          </w:tcPr>
          <w:p w:rsidR="00067DDA" w:rsidRPr="00067DDA" w:rsidRDefault="00067DDA" w:rsidP="00067DDA">
            <w:pPr>
              <w:widowControl/>
              <w:snapToGrid w:val="0"/>
              <w:rPr>
                <w:rFonts w:ascii="Times New Roman" w:hAnsi="Times New Roman" w:cs="Times New Roman"/>
                <w:kern w:val="0"/>
                <w:sz w:val="24"/>
                <w:szCs w:val="24"/>
              </w:rPr>
            </w:pPr>
            <w:r w:rsidRPr="00067DDA">
              <w:rPr>
                <w:rFonts w:ascii="Times New Roman" w:hAnsi="Times New Roman" w:cs="Times New Roman"/>
                <w:kern w:val="0"/>
                <w:sz w:val="24"/>
                <w:szCs w:val="24"/>
              </w:rPr>
              <w:t>2</w:t>
            </w:r>
          </w:p>
        </w:tc>
      </w:tr>
      <w:tr w:rsidR="00067DDA" w:rsidRPr="00067DDA" w:rsidTr="00067DDA">
        <w:trPr>
          <w:trHeight w:val="74"/>
        </w:trPr>
        <w:tc>
          <w:tcPr>
            <w:tcW w:w="4111"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Introduction</w:t>
            </w:r>
          </w:p>
        </w:tc>
        <w:tc>
          <w:tcPr>
            <w:tcW w:w="992" w:type="dxa"/>
            <w:tcBorders>
              <w:top w:val="nil"/>
              <w:left w:val="nil"/>
              <w:bottom w:val="nil"/>
              <w:right w:val="nil"/>
            </w:tcBorders>
            <w:noWrap/>
            <w:hideMark/>
          </w:tcPr>
          <w:p w:rsidR="00067DDA" w:rsidRPr="00067DDA" w:rsidRDefault="00067DDA" w:rsidP="00067DDA">
            <w:pPr>
              <w:widowControl/>
              <w:rPr>
                <w:rFonts w:ascii="Times New Roman" w:hAnsi="Times New Roman" w:cs="Times New Roman"/>
                <w:kern w:val="0"/>
                <w:sz w:val="24"/>
                <w:szCs w:val="24"/>
              </w:rPr>
            </w:pPr>
          </w:p>
        </w:tc>
        <w:tc>
          <w:tcPr>
            <w:tcW w:w="7513" w:type="dxa"/>
            <w:tcBorders>
              <w:top w:val="nil"/>
              <w:left w:val="nil"/>
              <w:bottom w:val="nil"/>
              <w:right w:val="nil"/>
            </w:tcBorders>
            <w:hideMark/>
          </w:tcPr>
          <w:p w:rsidR="00067DDA" w:rsidRPr="00067DDA" w:rsidRDefault="00067DDA" w:rsidP="00067DDA">
            <w:pPr>
              <w:widowControl/>
              <w:rPr>
                <w:rFonts w:ascii="Times New Roman" w:hAnsi="Times New Roman" w:cs="Times New Roman"/>
                <w:kern w:val="0"/>
                <w:sz w:val="24"/>
                <w:szCs w:val="24"/>
              </w:rPr>
            </w:pPr>
          </w:p>
        </w:tc>
        <w:tc>
          <w:tcPr>
            <w:tcW w:w="1276"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3-4</w:t>
            </w:r>
          </w:p>
        </w:tc>
      </w:tr>
      <w:tr w:rsidR="00067DDA" w:rsidRPr="00067DDA" w:rsidTr="00067DDA">
        <w:trPr>
          <w:trHeight w:val="280"/>
        </w:trPr>
        <w:tc>
          <w:tcPr>
            <w:tcW w:w="4111"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Objectives</w:t>
            </w:r>
          </w:p>
        </w:tc>
        <w:tc>
          <w:tcPr>
            <w:tcW w:w="992"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3</w:t>
            </w:r>
          </w:p>
        </w:tc>
        <w:tc>
          <w:tcPr>
            <w:tcW w:w="7513" w:type="dxa"/>
            <w:tcBorders>
              <w:top w:val="nil"/>
              <w:left w:val="nil"/>
              <w:bottom w:val="nil"/>
              <w:right w:val="nil"/>
            </w:tcBorders>
            <w:noWrap/>
            <w:hideMark/>
          </w:tcPr>
          <w:p w:rsidR="00067DDA" w:rsidRPr="00067DDA" w:rsidRDefault="00067DDA" w:rsidP="00067DDA">
            <w:pPr>
              <w:widowControl/>
              <w:snapToGrid w:val="0"/>
              <w:rPr>
                <w:rFonts w:ascii="Times New Roman" w:eastAsia="Times New Roman" w:hAnsi="Times New Roman" w:cs="Times New Roman"/>
                <w:kern w:val="0"/>
                <w:sz w:val="24"/>
                <w:szCs w:val="24"/>
              </w:rPr>
            </w:pPr>
            <w:r w:rsidRPr="00067DDA">
              <w:rPr>
                <w:rFonts w:ascii="Times New Roman" w:eastAsia="DengXian" w:hAnsi="Times New Roman" w:cs="Times New Roman"/>
                <w:kern w:val="0"/>
                <w:sz w:val="24"/>
                <w:szCs w:val="24"/>
              </w:rPr>
              <w:t xml:space="preserve">Introduce the background of NAFLD and </w:t>
            </w:r>
            <w:proofErr w:type="spellStart"/>
            <w:r w:rsidRPr="00067DDA">
              <w:rPr>
                <w:rFonts w:ascii="Times New Roman" w:eastAsia="DengXian" w:hAnsi="Times New Roman" w:cs="Times New Roman"/>
                <w:kern w:val="0"/>
                <w:sz w:val="24"/>
                <w:szCs w:val="24"/>
              </w:rPr>
              <w:t>resistin</w:t>
            </w:r>
            <w:proofErr w:type="spellEnd"/>
            <w:r w:rsidRPr="00067DDA">
              <w:rPr>
                <w:rFonts w:ascii="Times New Roman" w:eastAsia="DengXian" w:hAnsi="Times New Roman" w:cs="Times New Roman"/>
                <w:kern w:val="0"/>
                <w:sz w:val="24"/>
                <w:szCs w:val="24"/>
              </w:rPr>
              <w:t>, elicit the problems existing between them, and clearly state the problems to be resolved.</w:t>
            </w:r>
          </w:p>
        </w:tc>
        <w:tc>
          <w:tcPr>
            <w:tcW w:w="1276" w:type="dxa"/>
            <w:tcBorders>
              <w:top w:val="nil"/>
              <w:left w:val="nil"/>
              <w:bottom w:val="nil"/>
              <w:right w:val="nil"/>
            </w:tcBorders>
            <w:noWrap/>
            <w:hideMark/>
          </w:tcPr>
          <w:p w:rsidR="00067DDA" w:rsidRPr="00067DDA" w:rsidRDefault="00067DDA" w:rsidP="00067DDA">
            <w:pPr>
              <w:widowControl/>
              <w:snapToGrid w:val="0"/>
              <w:rPr>
                <w:rFonts w:ascii="Times New Roman" w:hAnsi="Times New Roman" w:cs="Times New Roman"/>
                <w:kern w:val="0"/>
                <w:sz w:val="24"/>
                <w:szCs w:val="24"/>
              </w:rPr>
            </w:pPr>
            <w:r w:rsidRPr="00067DDA">
              <w:rPr>
                <w:rFonts w:ascii="Times New Roman" w:hAnsi="Times New Roman" w:cs="Times New Roman"/>
                <w:kern w:val="0"/>
                <w:sz w:val="24"/>
                <w:szCs w:val="24"/>
              </w:rPr>
              <w:t>4</w:t>
            </w:r>
          </w:p>
        </w:tc>
      </w:tr>
      <w:tr w:rsidR="00067DDA" w:rsidRPr="00067DDA" w:rsidTr="00067DDA">
        <w:trPr>
          <w:trHeight w:val="300"/>
        </w:trPr>
        <w:tc>
          <w:tcPr>
            <w:tcW w:w="4111"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Methods</w:t>
            </w:r>
          </w:p>
        </w:tc>
        <w:tc>
          <w:tcPr>
            <w:tcW w:w="992" w:type="dxa"/>
            <w:tcBorders>
              <w:top w:val="nil"/>
              <w:left w:val="nil"/>
              <w:bottom w:val="nil"/>
              <w:right w:val="nil"/>
            </w:tcBorders>
            <w:noWrap/>
            <w:hideMark/>
          </w:tcPr>
          <w:p w:rsidR="00067DDA" w:rsidRPr="00067DDA" w:rsidRDefault="00067DDA" w:rsidP="00067DDA">
            <w:pPr>
              <w:widowControl/>
              <w:rPr>
                <w:rFonts w:ascii="Times New Roman" w:hAnsi="Times New Roman" w:cs="Times New Roman"/>
                <w:kern w:val="0"/>
                <w:sz w:val="24"/>
                <w:szCs w:val="24"/>
              </w:rPr>
            </w:pPr>
          </w:p>
        </w:tc>
        <w:tc>
          <w:tcPr>
            <w:tcW w:w="7513" w:type="dxa"/>
            <w:tcBorders>
              <w:top w:val="nil"/>
              <w:left w:val="nil"/>
              <w:bottom w:val="nil"/>
              <w:right w:val="nil"/>
            </w:tcBorders>
            <w:hideMark/>
          </w:tcPr>
          <w:p w:rsidR="00067DDA" w:rsidRPr="00067DDA" w:rsidRDefault="00067DDA" w:rsidP="00067DDA">
            <w:pPr>
              <w:widowControl/>
              <w:rPr>
                <w:rFonts w:ascii="Times New Roman" w:hAnsi="Times New Roman" w:cs="Times New Roman"/>
                <w:kern w:val="0"/>
                <w:sz w:val="24"/>
                <w:szCs w:val="24"/>
              </w:rPr>
            </w:pPr>
          </w:p>
        </w:tc>
        <w:tc>
          <w:tcPr>
            <w:tcW w:w="1276"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4-6</w:t>
            </w:r>
          </w:p>
        </w:tc>
      </w:tr>
      <w:tr w:rsidR="00067DDA" w:rsidRPr="00067DDA" w:rsidTr="00067DDA">
        <w:trPr>
          <w:trHeight w:val="280"/>
        </w:trPr>
        <w:tc>
          <w:tcPr>
            <w:tcW w:w="4111"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Search strategy</w:t>
            </w:r>
          </w:p>
        </w:tc>
        <w:tc>
          <w:tcPr>
            <w:tcW w:w="992"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4</w:t>
            </w:r>
          </w:p>
        </w:tc>
        <w:tc>
          <w:tcPr>
            <w:tcW w:w="7513" w:type="dxa"/>
            <w:tcBorders>
              <w:top w:val="nil"/>
              <w:left w:val="nil"/>
              <w:bottom w:val="nil"/>
              <w:right w:val="nil"/>
            </w:tcBorders>
            <w:noWrap/>
            <w:hideMark/>
          </w:tcPr>
          <w:p w:rsidR="00067DDA" w:rsidRPr="00067DDA" w:rsidRDefault="00067DDA" w:rsidP="00067DDA">
            <w:pPr>
              <w:widowControl/>
              <w:snapToGrid w:val="0"/>
              <w:rPr>
                <w:rFonts w:ascii="Times New Roman" w:eastAsia="Times New Roman" w:hAnsi="Times New Roman" w:cs="Times New Roman"/>
                <w:kern w:val="0"/>
                <w:sz w:val="24"/>
                <w:szCs w:val="24"/>
              </w:rPr>
            </w:pPr>
            <w:r w:rsidRPr="00067DDA">
              <w:rPr>
                <w:rFonts w:ascii="Times New Roman" w:eastAsia="DengXian" w:hAnsi="Times New Roman" w:cs="Times New Roman"/>
                <w:kern w:val="0"/>
                <w:sz w:val="24"/>
                <w:szCs w:val="24"/>
              </w:rPr>
              <w:t>Retrieved database, keywords and retrieval date</w:t>
            </w:r>
          </w:p>
        </w:tc>
        <w:tc>
          <w:tcPr>
            <w:tcW w:w="1276" w:type="dxa"/>
            <w:tcBorders>
              <w:top w:val="nil"/>
              <w:left w:val="nil"/>
              <w:bottom w:val="nil"/>
              <w:right w:val="nil"/>
            </w:tcBorders>
            <w:noWrap/>
            <w:hideMark/>
          </w:tcPr>
          <w:p w:rsidR="00067DDA" w:rsidRPr="00067DDA" w:rsidRDefault="00067DDA" w:rsidP="00067DDA">
            <w:pPr>
              <w:widowControl/>
              <w:snapToGrid w:val="0"/>
              <w:rPr>
                <w:rFonts w:ascii="Times New Roman" w:hAnsi="Times New Roman" w:cs="Times New Roman"/>
                <w:kern w:val="0"/>
                <w:sz w:val="24"/>
                <w:szCs w:val="24"/>
              </w:rPr>
            </w:pPr>
            <w:r w:rsidRPr="00067DDA">
              <w:rPr>
                <w:rFonts w:ascii="Times New Roman" w:hAnsi="Times New Roman" w:cs="Times New Roman"/>
                <w:kern w:val="0"/>
                <w:sz w:val="24"/>
                <w:szCs w:val="24"/>
              </w:rPr>
              <w:t>4</w:t>
            </w:r>
          </w:p>
        </w:tc>
      </w:tr>
      <w:tr w:rsidR="00067DDA" w:rsidRPr="00067DDA" w:rsidTr="00067DDA">
        <w:trPr>
          <w:trHeight w:val="74"/>
        </w:trPr>
        <w:tc>
          <w:tcPr>
            <w:tcW w:w="4111"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bookmarkStart w:id="0" w:name="RANGE!A11"/>
            <w:r w:rsidRPr="00067DDA">
              <w:rPr>
                <w:rFonts w:ascii="Times New Roman" w:eastAsia="DengXian" w:hAnsi="Times New Roman" w:cs="Times New Roman"/>
                <w:kern w:val="0"/>
                <w:sz w:val="24"/>
                <w:szCs w:val="24"/>
              </w:rPr>
              <w:t>Inclusion and exclusion criteria</w:t>
            </w:r>
            <w:bookmarkEnd w:id="0"/>
          </w:p>
        </w:tc>
        <w:tc>
          <w:tcPr>
            <w:tcW w:w="992"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5</w:t>
            </w:r>
          </w:p>
        </w:tc>
        <w:tc>
          <w:tcPr>
            <w:tcW w:w="7513"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Criteria for eligibility and exclusion.</w:t>
            </w:r>
          </w:p>
        </w:tc>
        <w:tc>
          <w:tcPr>
            <w:tcW w:w="1276"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5</w:t>
            </w:r>
          </w:p>
        </w:tc>
      </w:tr>
      <w:tr w:rsidR="00067DDA" w:rsidRPr="00067DDA" w:rsidTr="00067DDA">
        <w:trPr>
          <w:trHeight w:val="74"/>
        </w:trPr>
        <w:tc>
          <w:tcPr>
            <w:tcW w:w="4111"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Data extraction and quality assessment</w:t>
            </w:r>
          </w:p>
        </w:tc>
        <w:tc>
          <w:tcPr>
            <w:tcW w:w="992"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6</w:t>
            </w:r>
          </w:p>
        </w:tc>
        <w:tc>
          <w:tcPr>
            <w:tcW w:w="7513"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Methods of data extraction and quality evaluation</w:t>
            </w:r>
          </w:p>
        </w:tc>
        <w:tc>
          <w:tcPr>
            <w:tcW w:w="1276"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5</w:t>
            </w:r>
          </w:p>
        </w:tc>
      </w:tr>
      <w:tr w:rsidR="00067DDA" w:rsidRPr="00067DDA" w:rsidTr="00067DDA">
        <w:trPr>
          <w:trHeight w:val="98"/>
        </w:trPr>
        <w:tc>
          <w:tcPr>
            <w:tcW w:w="4111"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Statistical analysis</w:t>
            </w:r>
          </w:p>
        </w:tc>
        <w:tc>
          <w:tcPr>
            <w:tcW w:w="992"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7</w:t>
            </w:r>
          </w:p>
        </w:tc>
        <w:tc>
          <w:tcPr>
            <w:tcW w:w="7513"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Specific methods of data analysis, including software, criteria for analysis, and methods for dealing with heterogeneity</w:t>
            </w:r>
          </w:p>
        </w:tc>
        <w:tc>
          <w:tcPr>
            <w:tcW w:w="1276"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5-6</w:t>
            </w:r>
          </w:p>
        </w:tc>
      </w:tr>
      <w:tr w:rsidR="00067DDA" w:rsidRPr="00067DDA" w:rsidTr="00067DDA">
        <w:trPr>
          <w:trHeight w:val="74"/>
        </w:trPr>
        <w:tc>
          <w:tcPr>
            <w:tcW w:w="4111"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Results</w:t>
            </w:r>
          </w:p>
        </w:tc>
        <w:tc>
          <w:tcPr>
            <w:tcW w:w="992" w:type="dxa"/>
            <w:tcBorders>
              <w:top w:val="nil"/>
              <w:left w:val="nil"/>
              <w:bottom w:val="nil"/>
              <w:right w:val="nil"/>
            </w:tcBorders>
            <w:noWrap/>
            <w:hideMark/>
          </w:tcPr>
          <w:p w:rsidR="00067DDA" w:rsidRPr="00067DDA" w:rsidRDefault="00067DDA" w:rsidP="00067DDA">
            <w:pPr>
              <w:widowControl/>
              <w:rPr>
                <w:rFonts w:ascii="Times New Roman" w:hAnsi="Times New Roman" w:cs="Times New Roman"/>
                <w:kern w:val="0"/>
                <w:sz w:val="24"/>
                <w:szCs w:val="24"/>
              </w:rPr>
            </w:pPr>
          </w:p>
        </w:tc>
        <w:tc>
          <w:tcPr>
            <w:tcW w:w="7513" w:type="dxa"/>
            <w:tcBorders>
              <w:top w:val="nil"/>
              <w:left w:val="nil"/>
              <w:bottom w:val="nil"/>
              <w:right w:val="nil"/>
            </w:tcBorders>
            <w:hideMark/>
          </w:tcPr>
          <w:p w:rsidR="00067DDA" w:rsidRPr="00067DDA" w:rsidRDefault="00067DDA" w:rsidP="00067DDA">
            <w:pPr>
              <w:widowControl/>
              <w:rPr>
                <w:rFonts w:ascii="Times New Roman" w:hAnsi="Times New Roman" w:cs="Times New Roman"/>
                <w:kern w:val="0"/>
                <w:sz w:val="24"/>
                <w:szCs w:val="24"/>
              </w:rPr>
            </w:pPr>
          </w:p>
        </w:tc>
        <w:tc>
          <w:tcPr>
            <w:tcW w:w="1276"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6-9</w:t>
            </w:r>
          </w:p>
        </w:tc>
      </w:tr>
      <w:tr w:rsidR="00067DDA" w:rsidRPr="00067DDA" w:rsidTr="00067DDA">
        <w:trPr>
          <w:trHeight w:val="280"/>
        </w:trPr>
        <w:tc>
          <w:tcPr>
            <w:tcW w:w="4111"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Included studies</w:t>
            </w:r>
          </w:p>
        </w:tc>
        <w:tc>
          <w:tcPr>
            <w:tcW w:w="992"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8</w:t>
            </w:r>
          </w:p>
        </w:tc>
        <w:tc>
          <w:tcPr>
            <w:tcW w:w="7513" w:type="dxa"/>
            <w:tcBorders>
              <w:top w:val="nil"/>
              <w:left w:val="nil"/>
              <w:bottom w:val="nil"/>
              <w:right w:val="nil"/>
            </w:tcBorders>
            <w:noWrap/>
            <w:hideMark/>
          </w:tcPr>
          <w:p w:rsidR="00067DDA" w:rsidRPr="00067DDA" w:rsidRDefault="00067DDA" w:rsidP="00067DDA">
            <w:pPr>
              <w:widowControl/>
              <w:snapToGrid w:val="0"/>
              <w:rPr>
                <w:rFonts w:ascii="Times New Roman" w:eastAsia="Times New Roman" w:hAnsi="Times New Roman" w:cs="Times New Roman"/>
                <w:kern w:val="0"/>
                <w:sz w:val="24"/>
                <w:szCs w:val="24"/>
              </w:rPr>
            </w:pPr>
            <w:r w:rsidRPr="00067DDA">
              <w:rPr>
                <w:rFonts w:ascii="Times New Roman" w:eastAsia="DengXian" w:hAnsi="Times New Roman" w:cs="Times New Roman"/>
                <w:kern w:val="0"/>
                <w:sz w:val="24"/>
                <w:szCs w:val="24"/>
              </w:rPr>
              <w:t>Number and type of included studies and participants</w:t>
            </w:r>
            <w:r w:rsidRPr="00067DDA">
              <w:rPr>
                <w:rFonts w:ascii="Times New Roman" w:eastAsia="DengXian" w:hAnsi="Times New Roman" w:cs="Times New Roman"/>
                <w:kern w:val="0"/>
                <w:sz w:val="24"/>
                <w:szCs w:val="24"/>
              </w:rPr>
              <w:br/>
              <w:t>and relevant characteristics of studies</w:t>
            </w:r>
          </w:p>
        </w:tc>
        <w:tc>
          <w:tcPr>
            <w:tcW w:w="1276" w:type="dxa"/>
            <w:tcBorders>
              <w:top w:val="nil"/>
              <w:left w:val="nil"/>
              <w:bottom w:val="nil"/>
              <w:right w:val="nil"/>
            </w:tcBorders>
            <w:noWrap/>
            <w:hideMark/>
          </w:tcPr>
          <w:p w:rsidR="00067DDA" w:rsidRPr="00067DDA" w:rsidRDefault="00067DDA" w:rsidP="00067DDA">
            <w:pPr>
              <w:widowControl/>
              <w:snapToGrid w:val="0"/>
              <w:rPr>
                <w:rFonts w:ascii="Times New Roman" w:hAnsi="Times New Roman" w:cs="Times New Roman"/>
                <w:kern w:val="0"/>
                <w:sz w:val="24"/>
                <w:szCs w:val="24"/>
              </w:rPr>
            </w:pPr>
            <w:r w:rsidRPr="00067DDA">
              <w:rPr>
                <w:rFonts w:ascii="Times New Roman" w:hAnsi="Times New Roman" w:cs="Times New Roman"/>
                <w:kern w:val="0"/>
                <w:sz w:val="24"/>
                <w:szCs w:val="24"/>
              </w:rPr>
              <w:t>6-7</w:t>
            </w:r>
          </w:p>
        </w:tc>
      </w:tr>
      <w:tr w:rsidR="00067DDA" w:rsidRPr="00067DDA" w:rsidTr="00067DDA">
        <w:trPr>
          <w:trHeight w:val="560"/>
        </w:trPr>
        <w:tc>
          <w:tcPr>
            <w:tcW w:w="4111"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Synthesis of results</w:t>
            </w:r>
          </w:p>
        </w:tc>
        <w:tc>
          <w:tcPr>
            <w:tcW w:w="992"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9</w:t>
            </w:r>
          </w:p>
        </w:tc>
        <w:tc>
          <w:tcPr>
            <w:tcW w:w="7513" w:type="dxa"/>
            <w:tcBorders>
              <w:top w:val="nil"/>
              <w:left w:val="nil"/>
              <w:bottom w:val="nil"/>
              <w:right w:val="nil"/>
            </w:tcBorders>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Results for main outcomes, including summary measures and confidence intervals</w:t>
            </w:r>
          </w:p>
        </w:tc>
        <w:tc>
          <w:tcPr>
            <w:tcW w:w="1276"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7-8</w:t>
            </w:r>
          </w:p>
        </w:tc>
      </w:tr>
      <w:tr w:rsidR="00067DDA" w:rsidRPr="00067DDA" w:rsidTr="00067DDA">
        <w:trPr>
          <w:trHeight w:val="560"/>
        </w:trPr>
        <w:tc>
          <w:tcPr>
            <w:tcW w:w="4111"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Heterogeneity analysis</w:t>
            </w:r>
          </w:p>
        </w:tc>
        <w:tc>
          <w:tcPr>
            <w:tcW w:w="992"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10</w:t>
            </w:r>
          </w:p>
        </w:tc>
        <w:tc>
          <w:tcPr>
            <w:tcW w:w="7513" w:type="dxa"/>
            <w:tcBorders>
              <w:top w:val="nil"/>
              <w:left w:val="nil"/>
              <w:bottom w:val="nil"/>
              <w:right w:val="nil"/>
            </w:tcBorders>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Heterogeneity analysis methods, including sensitivity analysis, subgroup analysis and meta-regression</w:t>
            </w:r>
          </w:p>
        </w:tc>
        <w:tc>
          <w:tcPr>
            <w:tcW w:w="1276"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8-9</w:t>
            </w:r>
          </w:p>
        </w:tc>
      </w:tr>
      <w:tr w:rsidR="00067DDA" w:rsidRPr="00067DDA" w:rsidTr="00067DDA">
        <w:trPr>
          <w:trHeight w:val="74"/>
        </w:trPr>
        <w:tc>
          <w:tcPr>
            <w:tcW w:w="4111"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Discussion</w:t>
            </w:r>
          </w:p>
        </w:tc>
        <w:tc>
          <w:tcPr>
            <w:tcW w:w="992" w:type="dxa"/>
            <w:tcBorders>
              <w:top w:val="nil"/>
              <w:left w:val="nil"/>
              <w:bottom w:val="nil"/>
              <w:right w:val="nil"/>
            </w:tcBorders>
            <w:noWrap/>
            <w:hideMark/>
          </w:tcPr>
          <w:p w:rsidR="00067DDA" w:rsidRPr="00067DDA" w:rsidRDefault="00067DDA" w:rsidP="00067DDA">
            <w:pPr>
              <w:widowControl/>
              <w:rPr>
                <w:rFonts w:ascii="Times New Roman" w:hAnsi="Times New Roman" w:cs="Times New Roman"/>
                <w:kern w:val="0"/>
                <w:sz w:val="24"/>
                <w:szCs w:val="24"/>
              </w:rPr>
            </w:pPr>
          </w:p>
        </w:tc>
        <w:tc>
          <w:tcPr>
            <w:tcW w:w="7513" w:type="dxa"/>
            <w:tcBorders>
              <w:top w:val="nil"/>
              <w:left w:val="nil"/>
              <w:bottom w:val="nil"/>
              <w:right w:val="nil"/>
            </w:tcBorders>
            <w:hideMark/>
          </w:tcPr>
          <w:p w:rsidR="00067DDA" w:rsidRPr="00067DDA" w:rsidRDefault="00067DDA" w:rsidP="00067DDA">
            <w:pPr>
              <w:widowControl/>
              <w:rPr>
                <w:rFonts w:ascii="Times New Roman" w:hAnsi="Times New Roman" w:cs="Times New Roman"/>
                <w:kern w:val="0"/>
                <w:sz w:val="24"/>
                <w:szCs w:val="24"/>
              </w:rPr>
            </w:pPr>
          </w:p>
        </w:tc>
        <w:tc>
          <w:tcPr>
            <w:tcW w:w="1276"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9-12</w:t>
            </w:r>
          </w:p>
        </w:tc>
      </w:tr>
      <w:tr w:rsidR="00067DDA" w:rsidRPr="00067DDA" w:rsidTr="00067DDA">
        <w:trPr>
          <w:trHeight w:val="280"/>
        </w:trPr>
        <w:tc>
          <w:tcPr>
            <w:tcW w:w="4111"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Interpretation</w:t>
            </w:r>
          </w:p>
        </w:tc>
        <w:tc>
          <w:tcPr>
            <w:tcW w:w="992"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11</w:t>
            </w:r>
          </w:p>
        </w:tc>
        <w:tc>
          <w:tcPr>
            <w:tcW w:w="7513" w:type="dxa"/>
            <w:tcBorders>
              <w:top w:val="nil"/>
              <w:left w:val="nil"/>
              <w:bottom w:val="nil"/>
              <w:right w:val="nil"/>
            </w:tcBorders>
            <w:noWrap/>
            <w:hideMark/>
          </w:tcPr>
          <w:p w:rsidR="00067DDA" w:rsidRPr="00067DDA" w:rsidRDefault="00067DDA" w:rsidP="00067DDA">
            <w:pPr>
              <w:widowControl/>
              <w:snapToGrid w:val="0"/>
              <w:rPr>
                <w:rFonts w:ascii="Times New Roman" w:eastAsia="Times New Roman" w:hAnsi="Times New Roman" w:cs="Times New Roman"/>
                <w:kern w:val="0"/>
                <w:sz w:val="24"/>
                <w:szCs w:val="24"/>
              </w:rPr>
            </w:pPr>
            <w:r w:rsidRPr="00067DDA">
              <w:rPr>
                <w:rFonts w:ascii="Times New Roman" w:eastAsia="DengXian" w:hAnsi="Times New Roman" w:cs="Times New Roman"/>
                <w:kern w:val="0"/>
                <w:sz w:val="24"/>
                <w:szCs w:val="24"/>
              </w:rPr>
              <w:t>General interpretation of the results and important implications.</w:t>
            </w:r>
          </w:p>
        </w:tc>
        <w:tc>
          <w:tcPr>
            <w:tcW w:w="1276" w:type="dxa"/>
            <w:tcBorders>
              <w:top w:val="nil"/>
              <w:left w:val="nil"/>
              <w:bottom w:val="nil"/>
              <w:right w:val="nil"/>
            </w:tcBorders>
            <w:noWrap/>
            <w:hideMark/>
          </w:tcPr>
          <w:p w:rsidR="00067DDA" w:rsidRPr="00067DDA" w:rsidRDefault="00067DDA" w:rsidP="00067DDA">
            <w:pPr>
              <w:widowControl/>
              <w:snapToGrid w:val="0"/>
              <w:rPr>
                <w:rFonts w:ascii="Times New Roman" w:hAnsi="Times New Roman" w:cs="Times New Roman"/>
                <w:kern w:val="0"/>
                <w:sz w:val="24"/>
                <w:szCs w:val="24"/>
              </w:rPr>
            </w:pPr>
            <w:r w:rsidRPr="00067DDA">
              <w:rPr>
                <w:rFonts w:ascii="Times New Roman" w:hAnsi="Times New Roman" w:cs="Times New Roman"/>
                <w:kern w:val="0"/>
                <w:sz w:val="24"/>
                <w:szCs w:val="24"/>
              </w:rPr>
              <w:t>9-11</w:t>
            </w:r>
          </w:p>
        </w:tc>
      </w:tr>
      <w:tr w:rsidR="00067DDA" w:rsidRPr="00067DDA" w:rsidTr="00067DDA">
        <w:trPr>
          <w:trHeight w:val="280"/>
        </w:trPr>
        <w:tc>
          <w:tcPr>
            <w:tcW w:w="4111"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Strengths and limitations</w:t>
            </w:r>
          </w:p>
        </w:tc>
        <w:tc>
          <w:tcPr>
            <w:tcW w:w="992"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12</w:t>
            </w:r>
          </w:p>
        </w:tc>
        <w:tc>
          <w:tcPr>
            <w:tcW w:w="7513"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Brief summary of strengths and limitations of evidence</w:t>
            </w:r>
          </w:p>
        </w:tc>
        <w:tc>
          <w:tcPr>
            <w:tcW w:w="1276" w:type="dxa"/>
            <w:tcBorders>
              <w:top w:val="nil"/>
              <w:left w:val="nil"/>
              <w:bottom w:val="nil"/>
              <w:right w:val="nil"/>
            </w:tcBorders>
            <w:noWrap/>
            <w:hideMark/>
          </w:tcPr>
          <w:p w:rsidR="00067DDA" w:rsidRPr="00067DDA" w:rsidRDefault="00067DDA" w:rsidP="00067DDA">
            <w:pPr>
              <w:widowControl/>
              <w:snapToGrid w:val="0"/>
              <w:rPr>
                <w:rFonts w:ascii="Times New Roman" w:hAnsi="Times New Roman" w:cs="Times New Roman"/>
                <w:kern w:val="0"/>
                <w:sz w:val="24"/>
                <w:szCs w:val="24"/>
              </w:rPr>
            </w:pPr>
            <w:r w:rsidRPr="00067DDA">
              <w:rPr>
                <w:rFonts w:ascii="Times New Roman" w:hAnsi="Times New Roman" w:cs="Times New Roman"/>
                <w:kern w:val="0"/>
                <w:sz w:val="24"/>
                <w:szCs w:val="24"/>
              </w:rPr>
              <w:t>11</w:t>
            </w:r>
          </w:p>
        </w:tc>
      </w:tr>
      <w:tr w:rsidR="00067DDA" w:rsidRPr="00067DDA" w:rsidTr="00067DDA">
        <w:trPr>
          <w:trHeight w:val="280"/>
        </w:trPr>
        <w:tc>
          <w:tcPr>
            <w:tcW w:w="4111" w:type="dxa"/>
            <w:tcBorders>
              <w:top w:val="nil"/>
              <w:left w:val="nil"/>
              <w:bottom w:val="nil"/>
              <w:right w:val="nil"/>
            </w:tcBorders>
            <w:noWrap/>
            <w:hideMark/>
          </w:tcPr>
          <w:p w:rsidR="00067DDA" w:rsidRPr="00067DDA" w:rsidRDefault="00067DDA" w:rsidP="00067DDA">
            <w:pPr>
              <w:widowControl/>
              <w:rPr>
                <w:rFonts w:ascii="Times New Roman" w:hAnsi="Times New Roman" w:cs="Times New Roman"/>
                <w:kern w:val="0"/>
                <w:sz w:val="24"/>
                <w:szCs w:val="24"/>
              </w:rPr>
            </w:pPr>
          </w:p>
        </w:tc>
        <w:tc>
          <w:tcPr>
            <w:tcW w:w="992" w:type="dxa"/>
            <w:tcBorders>
              <w:top w:val="nil"/>
              <w:left w:val="nil"/>
              <w:bottom w:val="nil"/>
              <w:right w:val="nil"/>
            </w:tcBorders>
            <w:noWrap/>
            <w:hideMark/>
          </w:tcPr>
          <w:p w:rsidR="00067DDA" w:rsidRPr="00067DDA" w:rsidRDefault="00067DDA" w:rsidP="00067DDA">
            <w:pPr>
              <w:widowControl/>
              <w:rPr>
                <w:rFonts w:ascii="Times New Roman" w:hAnsi="Times New Roman" w:cs="Times New Roman"/>
                <w:kern w:val="0"/>
                <w:sz w:val="24"/>
                <w:szCs w:val="24"/>
              </w:rPr>
            </w:pPr>
          </w:p>
        </w:tc>
        <w:tc>
          <w:tcPr>
            <w:tcW w:w="7513" w:type="dxa"/>
            <w:tcBorders>
              <w:top w:val="nil"/>
              <w:left w:val="nil"/>
              <w:bottom w:val="nil"/>
              <w:right w:val="nil"/>
            </w:tcBorders>
            <w:noWrap/>
            <w:hideMark/>
          </w:tcPr>
          <w:p w:rsidR="00067DDA" w:rsidRPr="00067DDA" w:rsidRDefault="00067DDA" w:rsidP="00067DDA">
            <w:pPr>
              <w:widowControl/>
              <w:rPr>
                <w:rFonts w:ascii="Times New Roman" w:hAnsi="Times New Roman" w:cs="Times New Roman"/>
                <w:kern w:val="0"/>
                <w:sz w:val="24"/>
                <w:szCs w:val="24"/>
              </w:rPr>
            </w:pPr>
          </w:p>
        </w:tc>
        <w:tc>
          <w:tcPr>
            <w:tcW w:w="1276"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11-12</w:t>
            </w:r>
          </w:p>
        </w:tc>
      </w:tr>
      <w:tr w:rsidR="00067DDA" w:rsidRPr="00067DDA" w:rsidTr="00067DDA">
        <w:trPr>
          <w:trHeight w:val="280"/>
        </w:trPr>
        <w:tc>
          <w:tcPr>
            <w:tcW w:w="4111"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Conclusions</w:t>
            </w:r>
          </w:p>
        </w:tc>
        <w:tc>
          <w:tcPr>
            <w:tcW w:w="992"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13</w:t>
            </w:r>
          </w:p>
        </w:tc>
        <w:tc>
          <w:tcPr>
            <w:tcW w:w="7513" w:type="dxa"/>
            <w:tcBorders>
              <w:top w:val="nil"/>
              <w:left w:val="nil"/>
              <w:bottom w:val="nil"/>
              <w:right w:val="nil"/>
            </w:tcBorders>
            <w:noWrap/>
            <w:hideMark/>
          </w:tcPr>
          <w:p w:rsidR="00067DDA" w:rsidRPr="00067DDA" w:rsidRDefault="00067DDA" w:rsidP="00067DDA">
            <w:pPr>
              <w:widowControl/>
              <w:snapToGrid w:val="0"/>
              <w:rPr>
                <w:rFonts w:ascii="Times New Roman" w:eastAsia="Times New Roman" w:hAnsi="Times New Roman" w:cs="Times New Roman"/>
                <w:kern w:val="0"/>
                <w:sz w:val="24"/>
                <w:szCs w:val="24"/>
              </w:rPr>
            </w:pPr>
            <w:r w:rsidRPr="00067DDA">
              <w:rPr>
                <w:rFonts w:ascii="Times New Roman" w:eastAsia="DengXian" w:hAnsi="Times New Roman" w:cs="Times New Roman"/>
                <w:kern w:val="0"/>
                <w:sz w:val="24"/>
                <w:szCs w:val="24"/>
              </w:rPr>
              <w:t>Provide a general interpretation of the results</w:t>
            </w:r>
          </w:p>
        </w:tc>
        <w:tc>
          <w:tcPr>
            <w:tcW w:w="1276" w:type="dxa"/>
            <w:tcBorders>
              <w:top w:val="nil"/>
              <w:left w:val="nil"/>
              <w:bottom w:val="nil"/>
              <w:right w:val="nil"/>
            </w:tcBorders>
            <w:noWrap/>
            <w:hideMark/>
          </w:tcPr>
          <w:p w:rsidR="00067DDA" w:rsidRPr="00067DDA" w:rsidRDefault="00067DDA" w:rsidP="00067DDA">
            <w:pPr>
              <w:widowControl/>
              <w:snapToGrid w:val="0"/>
              <w:rPr>
                <w:rFonts w:ascii="Times New Roman" w:hAnsi="Times New Roman" w:cs="Times New Roman"/>
                <w:kern w:val="0"/>
                <w:sz w:val="24"/>
                <w:szCs w:val="24"/>
              </w:rPr>
            </w:pPr>
            <w:r w:rsidRPr="00067DDA">
              <w:rPr>
                <w:rFonts w:ascii="Times New Roman" w:hAnsi="Times New Roman" w:cs="Times New Roman"/>
                <w:kern w:val="0"/>
                <w:sz w:val="24"/>
                <w:szCs w:val="24"/>
              </w:rPr>
              <w:t>11</w:t>
            </w:r>
          </w:p>
        </w:tc>
      </w:tr>
      <w:tr w:rsidR="00067DDA" w:rsidRPr="00067DDA" w:rsidTr="00067DDA">
        <w:trPr>
          <w:trHeight w:val="310"/>
        </w:trPr>
        <w:tc>
          <w:tcPr>
            <w:tcW w:w="4111" w:type="dxa"/>
            <w:tcBorders>
              <w:top w:val="nil"/>
              <w:left w:val="nil"/>
              <w:bottom w:val="nil"/>
              <w:right w:val="nil"/>
            </w:tcBorders>
            <w:noWrap/>
            <w:hideMark/>
          </w:tcPr>
          <w:p w:rsidR="00067DDA" w:rsidRPr="00067DDA" w:rsidRDefault="00067DDA" w:rsidP="00067DDA">
            <w:pPr>
              <w:widowControl/>
              <w:rPr>
                <w:rFonts w:ascii="Times New Roman" w:hAnsi="Times New Roman" w:cs="Times New Roman"/>
                <w:kern w:val="0"/>
                <w:sz w:val="24"/>
                <w:szCs w:val="24"/>
              </w:rPr>
            </w:pPr>
          </w:p>
        </w:tc>
        <w:tc>
          <w:tcPr>
            <w:tcW w:w="992" w:type="dxa"/>
            <w:tcBorders>
              <w:top w:val="nil"/>
              <w:left w:val="nil"/>
              <w:bottom w:val="nil"/>
              <w:right w:val="nil"/>
            </w:tcBorders>
            <w:noWrap/>
            <w:hideMark/>
          </w:tcPr>
          <w:p w:rsidR="00067DDA" w:rsidRPr="00067DDA" w:rsidRDefault="00067DDA" w:rsidP="00067DDA">
            <w:pPr>
              <w:widowControl/>
              <w:rPr>
                <w:rFonts w:ascii="Times New Roman" w:hAnsi="Times New Roman" w:cs="Times New Roman"/>
                <w:kern w:val="0"/>
                <w:sz w:val="24"/>
                <w:szCs w:val="24"/>
              </w:rPr>
            </w:pPr>
          </w:p>
        </w:tc>
        <w:tc>
          <w:tcPr>
            <w:tcW w:w="7513" w:type="dxa"/>
            <w:tcBorders>
              <w:top w:val="nil"/>
              <w:left w:val="nil"/>
              <w:bottom w:val="nil"/>
              <w:right w:val="nil"/>
            </w:tcBorders>
            <w:hideMark/>
          </w:tcPr>
          <w:p w:rsidR="00067DDA" w:rsidRPr="00067DDA" w:rsidRDefault="00067DDA" w:rsidP="00067DDA">
            <w:pPr>
              <w:widowControl/>
              <w:rPr>
                <w:rFonts w:ascii="Times New Roman" w:hAnsi="Times New Roman" w:cs="Times New Roman"/>
                <w:kern w:val="0"/>
                <w:sz w:val="24"/>
                <w:szCs w:val="24"/>
              </w:rPr>
            </w:pPr>
          </w:p>
        </w:tc>
        <w:tc>
          <w:tcPr>
            <w:tcW w:w="1276" w:type="dxa"/>
            <w:tcBorders>
              <w:top w:val="nil"/>
              <w:left w:val="nil"/>
              <w:bottom w:val="nil"/>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12</w:t>
            </w:r>
          </w:p>
        </w:tc>
      </w:tr>
      <w:tr w:rsidR="00067DDA" w:rsidRPr="00067DDA" w:rsidTr="00067DDA">
        <w:trPr>
          <w:trHeight w:val="280"/>
        </w:trPr>
        <w:tc>
          <w:tcPr>
            <w:tcW w:w="4111" w:type="dxa"/>
            <w:tcBorders>
              <w:top w:val="nil"/>
              <w:left w:val="nil"/>
              <w:bottom w:val="single" w:sz="4" w:space="0" w:color="auto"/>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Funding</w:t>
            </w:r>
          </w:p>
        </w:tc>
        <w:tc>
          <w:tcPr>
            <w:tcW w:w="992" w:type="dxa"/>
            <w:tcBorders>
              <w:top w:val="nil"/>
              <w:left w:val="nil"/>
              <w:bottom w:val="single" w:sz="4" w:space="0" w:color="auto"/>
              <w:right w:val="nil"/>
            </w:tcBorders>
            <w:noWrap/>
            <w:hideMark/>
          </w:tcPr>
          <w:p w:rsidR="00067DDA" w:rsidRPr="00067DDA" w:rsidRDefault="00067DDA" w:rsidP="00067DDA">
            <w:pPr>
              <w:widowControl/>
              <w:snapToGrid w:val="0"/>
              <w:rPr>
                <w:rFonts w:ascii="Times New Roman" w:eastAsia="DengXian" w:hAnsi="Times New Roman" w:cs="Times New Roman"/>
                <w:kern w:val="0"/>
                <w:sz w:val="24"/>
                <w:szCs w:val="24"/>
              </w:rPr>
            </w:pPr>
            <w:r w:rsidRPr="00067DDA">
              <w:rPr>
                <w:rFonts w:ascii="Times New Roman" w:eastAsia="DengXian" w:hAnsi="Times New Roman" w:cs="Times New Roman"/>
                <w:kern w:val="0"/>
                <w:sz w:val="24"/>
                <w:szCs w:val="24"/>
              </w:rPr>
              <w:t>14</w:t>
            </w:r>
          </w:p>
        </w:tc>
        <w:tc>
          <w:tcPr>
            <w:tcW w:w="7513" w:type="dxa"/>
            <w:tcBorders>
              <w:top w:val="nil"/>
              <w:left w:val="nil"/>
              <w:bottom w:val="single" w:sz="4" w:space="0" w:color="auto"/>
              <w:right w:val="nil"/>
            </w:tcBorders>
            <w:noWrap/>
            <w:hideMark/>
          </w:tcPr>
          <w:p w:rsidR="00067DDA" w:rsidRPr="00067DDA" w:rsidRDefault="00067DDA" w:rsidP="00067DDA">
            <w:pPr>
              <w:widowControl/>
              <w:snapToGrid w:val="0"/>
              <w:rPr>
                <w:rFonts w:ascii="Times New Roman" w:eastAsia="Times New Roman" w:hAnsi="Times New Roman" w:cs="Times New Roman"/>
                <w:kern w:val="0"/>
                <w:sz w:val="24"/>
                <w:szCs w:val="24"/>
              </w:rPr>
            </w:pPr>
            <w:r w:rsidRPr="00067DDA">
              <w:rPr>
                <w:rFonts w:ascii="Times New Roman" w:eastAsia="DengXian" w:hAnsi="Times New Roman" w:cs="Times New Roman"/>
                <w:kern w:val="0"/>
                <w:sz w:val="24"/>
                <w:szCs w:val="24"/>
              </w:rPr>
              <w:t>Primary source of funding</w:t>
            </w:r>
          </w:p>
        </w:tc>
        <w:tc>
          <w:tcPr>
            <w:tcW w:w="1276" w:type="dxa"/>
            <w:tcBorders>
              <w:top w:val="nil"/>
              <w:left w:val="nil"/>
              <w:bottom w:val="single" w:sz="4" w:space="0" w:color="auto"/>
              <w:right w:val="nil"/>
            </w:tcBorders>
            <w:noWrap/>
            <w:hideMark/>
          </w:tcPr>
          <w:p w:rsidR="00067DDA" w:rsidRPr="00067DDA" w:rsidRDefault="00067DDA" w:rsidP="00067DDA">
            <w:pPr>
              <w:widowControl/>
              <w:snapToGrid w:val="0"/>
              <w:rPr>
                <w:rFonts w:ascii="Times New Roman" w:hAnsi="Times New Roman" w:cs="Times New Roman"/>
                <w:kern w:val="0"/>
                <w:sz w:val="24"/>
                <w:szCs w:val="24"/>
              </w:rPr>
            </w:pPr>
            <w:r w:rsidRPr="00067DDA">
              <w:rPr>
                <w:rFonts w:ascii="Times New Roman" w:hAnsi="Times New Roman" w:cs="Times New Roman"/>
                <w:kern w:val="0"/>
                <w:sz w:val="24"/>
                <w:szCs w:val="24"/>
              </w:rPr>
              <w:t>12</w:t>
            </w:r>
          </w:p>
        </w:tc>
      </w:tr>
    </w:tbl>
    <w:p w:rsidR="00067DDA" w:rsidRDefault="00067DDA" w:rsidP="00067DDA">
      <w:pPr>
        <w:widowControl/>
        <w:spacing w:line="480" w:lineRule="auto"/>
        <w:jc w:val="left"/>
        <w:rPr>
          <w:rFonts w:ascii="Times New Roman" w:hAnsi="Times New Roman" w:cs="Times New Roman"/>
          <w:sz w:val="24"/>
          <w:szCs w:val="24"/>
        </w:rPr>
        <w:sectPr w:rsidR="00067DDA">
          <w:pgSz w:w="16838" w:h="11906" w:orient="landscape"/>
          <w:pgMar w:top="1440" w:right="1440" w:bottom="1440" w:left="1440" w:header="850" w:footer="994" w:gutter="0"/>
          <w:cols w:space="720"/>
          <w:docGrid w:type="lines" w:linePitch="312"/>
        </w:sectPr>
      </w:pPr>
    </w:p>
    <w:p w:rsidR="00067DDA" w:rsidRDefault="00067DDA" w:rsidP="00067DDA">
      <w:pPr>
        <w:snapToGrid w:val="0"/>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 </w:t>
      </w:r>
      <w:bookmarkStart w:id="1" w:name="_GoBack"/>
      <w:bookmarkEnd w:id="1"/>
      <w:r>
        <w:rPr>
          <w:rFonts w:ascii="Times New Roman" w:hAnsi="Times New Roman" w:cs="Times New Roman"/>
          <w:b/>
          <w:kern w:val="0"/>
          <w:sz w:val="24"/>
          <w:szCs w:val="24"/>
        </w:rPr>
        <w:t>The search strategy in PubMed database of this meta-analysis.</w:t>
      </w:r>
    </w:p>
    <w:p w:rsidR="00067DDA" w:rsidRDefault="00067DDA" w:rsidP="00067DDA">
      <w:pPr>
        <w:snapToGrid w:val="0"/>
        <w:spacing w:line="480" w:lineRule="auto"/>
        <w:rPr>
          <w:rFonts w:ascii="Times New Roman" w:hAnsi="Times New Roman" w:cs="Times New Roman"/>
          <w:sz w:val="24"/>
          <w:szCs w:val="24"/>
        </w:rPr>
      </w:pPr>
      <w:r>
        <w:rPr>
          <w:rFonts w:ascii="Times New Roman" w:hAnsi="Times New Roman" w:cs="Times New Roman"/>
          <w:kern w:val="0"/>
          <w:sz w:val="24"/>
          <w:szCs w:val="24"/>
        </w:rPr>
        <w:t>(((((((((((((((</w:t>
      </w:r>
      <w:proofErr w:type="spellStart"/>
      <w:r>
        <w:rPr>
          <w:rFonts w:ascii="Times New Roman" w:hAnsi="Times New Roman" w:cs="Times New Roman"/>
          <w:kern w:val="0"/>
          <w:sz w:val="24"/>
          <w:szCs w:val="24"/>
        </w:rPr>
        <w:t>Steatohepatitis</w:t>
      </w:r>
      <w:proofErr w:type="spellEnd"/>
      <w:r>
        <w:rPr>
          <w:rFonts w:ascii="Times New Roman" w:hAnsi="Times New Roman" w:cs="Times New Roman"/>
          <w:kern w:val="0"/>
          <w:sz w:val="24"/>
          <w:szCs w:val="24"/>
        </w:rPr>
        <w:t>, Nonalcoholic) OR (</w:t>
      </w:r>
      <w:proofErr w:type="spellStart"/>
      <w:r>
        <w:rPr>
          <w:rFonts w:ascii="Times New Roman" w:hAnsi="Times New Roman" w:cs="Times New Roman"/>
          <w:kern w:val="0"/>
          <w:sz w:val="24"/>
          <w:szCs w:val="24"/>
        </w:rPr>
        <w:t>Steatohepatitides</w:t>
      </w:r>
      <w:proofErr w:type="spellEnd"/>
      <w:r>
        <w:rPr>
          <w:rFonts w:ascii="Times New Roman" w:hAnsi="Times New Roman" w:cs="Times New Roman"/>
          <w:kern w:val="0"/>
          <w:sz w:val="24"/>
          <w:szCs w:val="24"/>
        </w:rPr>
        <w:t xml:space="preserve">, Nonalcoholic)) OR (Nonalcoholic </w:t>
      </w:r>
      <w:proofErr w:type="spellStart"/>
      <w:r>
        <w:rPr>
          <w:rFonts w:ascii="Times New Roman" w:hAnsi="Times New Roman" w:cs="Times New Roman"/>
          <w:kern w:val="0"/>
          <w:sz w:val="24"/>
          <w:szCs w:val="24"/>
        </w:rPr>
        <w:t>Steatohepatitides</w:t>
      </w:r>
      <w:proofErr w:type="spellEnd"/>
      <w:r>
        <w:rPr>
          <w:rFonts w:ascii="Times New Roman" w:hAnsi="Times New Roman" w:cs="Times New Roman"/>
          <w:kern w:val="0"/>
          <w:sz w:val="24"/>
          <w:szCs w:val="24"/>
        </w:rPr>
        <w:t xml:space="preserve">)) OR (Nonalcoholic </w:t>
      </w:r>
      <w:proofErr w:type="spellStart"/>
      <w:r>
        <w:rPr>
          <w:rFonts w:ascii="Times New Roman" w:hAnsi="Times New Roman" w:cs="Times New Roman"/>
          <w:kern w:val="0"/>
          <w:sz w:val="24"/>
          <w:szCs w:val="24"/>
        </w:rPr>
        <w:t>Steatohepatitis</w:t>
      </w:r>
      <w:proofErr w:type="spellEnd"/>
      <w:r>
        <w:rPr>
          <w:rFonts w:ascii="Times New Roman" w:hAnsi="Times New Roman" w:cs="Times New Roman"/>
          <w:kern w:val="0"/>
          <w:sz w:val="24"/>
          <w:szCs w:val="24"/>
        </w:rPr>
        <w:t>)) OR (Nonalcoholic Fatty Livers)) OR (Nonalcoholic Fatty Liver)) OR (Livers, Nonalcoholic Fatty)) OR (Liver, Nonalcoholic Fatty)) OR (Fatty Livers, Nonalcoholic)) OR (Fatty Liver, Nonalcoholic)) OR (Nonalcoholic Fatty Liver Disease)) OR (NAFLD)) OR (</w:t>
      </w:r>
      <w:proofErr w:type="spellStart"/>
      <w:r>
        <w:rPr>
          <w:rFonts w:ascii="Times New Roman" w:hAnsi="Times New Roman" w:cs="Times New Roman"/>
          <w:kern w:val="0"/>
          <w:sz w:val="24"/>
          <w:szCs w:val="24"/>
        </w:rPr>
        <w:t>Non alcoholic</w:t>
      </w:r>
      <w:proofErr w:type="spellEnd"/>
      <w:r>
        <w:rPr>
          <w:rFonts w:ascii="Times New Roman" w:hAnsi="Times New Roman" w:cs="Times New Roman"/>
          <w:kern w:val="0"/>
          <w:sz w:val="24"/>
          <w:szCs w:val="24"/>
        </w:rPr>
        <w:t xml:space="preserve"> Fatty Liver Disease)) OR (Non-alcoholic Fatty Liver Disease)) OR ("Non-alcoholic Fatty Liver Disease"[Mesh])) AND ((((Adipocyte Cysteine Rich Secreted Protein FIZZ3) OR (Adipocyte Cysteine-Rich Secreted Protein FIZZ3)) OR (</w:t>
      </w:r>
      <w:proofErr w:type="spellStart"/>
      <w:r>
        <w:rPr>
          <w:rFonts w:ascii="Times New Roman" w:hAnsi="Times New Roman" w:cs="Times New Roman"/>
          <w:kern w:val="0"/>
          <w:sz w:val="24"/>
          <w:szCs w:val="24"/>
        </w:rPr>
        <w:t>Resistin</w:t>
      </w:r>
      <w:proofErr w:type="spellEnd"/>
      <w:r>
        <w:rPr>
          <w:rFonts w:ascii="Times New Roman" w:hAnsi="Times New Roman" w:cs="Times New Roman"/>
          <w:kern w:val="0"/>
          <w:sz w:val="24"/>
          <w:szCs w:val="24"/>
        </w:rPr>
        <w:t>)) OR ("</w:t>
      </w:r>
      <w:proofErr w:type="spellStart"/>
      <w:r>
        <w:rPr>
          <w:rFonts w:ascii="Times New Roman" w:hAnsi="Times New Roman" w:cs="Times New Roman"/>
          <w:kern w:val="0"/>
          <w:sz w:val="24"/>
          <w:szCs w:val="24"/>
        </w:rPr>
        <w:t>Resistin</w:t>
      </w:r>
      <w:proofErr w:type="spellEnd"/>
      <w:r>
        <w:rPr>
          <w:rFonts w:ascii="Times New Roman" w:hAnsi="Times New Roman" w:cs="Times New Roman"/>
          <w:kern w:val="0"/>
          <w:sz w:val="24"/>
          <w:szCs w:val="24"/>
        </w:rPr>
        <w:t>"[Mesh])) Filters: Humans.</w:t>
      </w:r>
    </w:p>
    <w:p w:rsidR="007D5209" w:rsidRPr="00067DDA" w:rsidRDefault="007D5209">
      <w:pPr>
        <w:rPr>
          <w:rFonts w:hint="eastAsia"/>
        </w:rPr>
      </w:pPr>
    </w:p>
    <w:sectPr w:rsidR="007D5209" w:rsidRPr="00067D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DA"/>
    <w:rsid w:val="00067DDA"/>
    <w:rsid w:val="007D5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2021-04-27T14:45:00Z</dcterms:created>
  <dcterms:modified xsi:type="dcterms:W3CDTF">2021-04-27T14:47:00Z</dcterms:modified>
</cp:coreProperties>
</file>