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E" w:rsidRPr="00CA0CC7" w:rsidRDefault="00B0085E" w:rsidP="00B0085E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CA0CC7">
        <w:rPr>
          <w:rFonts w:ascii="Times New Roman" w:hAnsi="Times New Roman" w:cs="Times New Roman"/>
          <w:b/>
          <w:bCs/>
          <w:sz w:val="24"/>
          <w:szCs w:val="24"/>
        </w:rPr>
        <w:t>Table 2. Summary of the network topology of bacterial taxa interactions, derived from network analysis. The top five of the top 5% of the bacterial taxa are shown here</w:t>
      </w:r>
    </w:p>
    <w:tbl>
      <w:tblPr>
        <w:tblStyle w:val="TableGrid"/>
        <w:tblW w:w="5488" w:type="pct"/>
        <w:tblInd w:w="-856" w:type="dxa"/>
        <w:tblLayout w:type="fixed"/>
        <w:tblLook w:val="04A0"/>
      </w:tblPr>
      <w:tblGrid>
        <w:gridCol w:w="1191"/>
        <w:gridCol w:w="2049"/>
        <w:gridCol w:w="1890"/>
        <w:gridCol w:w="2160"/>
        <w:gridCol w:w="2430"/>
      </w:tblGrid>
      <w:tr w:rsidR="00B0085E" w:rsidRPr="00DE3A34" w:rsidTr="00B502DF">
        <w:trPr>
          <w:trHeight w:val="510"/>
        </w:trPr>
        <w:tc>
          <w:tcPr>
            <w:tcW w:w="613" w:type="pct"/>
            <w:shd w:val="clear" w:color="auto" w:fill="F2F2F2" w:themeFill="background1" w:themeFillShade="F2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054" w:type="pct"/>
            <w:shd w:val="clear" w:color="auto" w:fill="EAF1DD" w:themeFill="accent3" w:themeFillTint="33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Abundance</w:t>
            </w:r>
          </w:p>
        </w:tc>
        <w:tc>
          <w:tcPr>
            <w:tcW w:w="972" w:type="pct"/>
            <w:shd w:val="clear" w:color="auto" w:fill="EAF1DD" w:themeFill="accent3" w:themeFillTint="33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Degree (interaction)</w:t>
            </w:r>
          </w:p>
        </w:tc>
        <w:tc>
          <w:tcPr>
            <w:tcW w:w="1111" w:type="pct"/>
            <w:shd w:val="clear" w:color="auto" w:fill="EAF1DD" w:themeFill="accent3" w:themeFillTint="33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Betweenness (influence)</w:t>
            </w:r>
          </w:p>
        </w:tc>
        <w:tc>
          <w:tcPr>
            <w:tcW w:w="1250" w:type="pct"/>
            <w:shd w:val="clear" w:color="auto" w:fill="EAF1DD" w:themeFill="accent3" w:themeFillTint="33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Closeness</w:t>
            </w:r>
          </w:p>
          <w:p w:rsidR="00B0085E" w:rsidRPr="00CA0CC7" w:rsidRDefault="00B0085E" w:rsidP="00B502DF">
            <w:pPr>
              <w:spacing w:line="48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A0CC7">
              <w:rPr>
                <w:b/>
                <w:bCs/>
                <w:sz w:val="24"/>
                <w:szCs w:val="24"/>
                <w:lang w:val="en-US"/>
              </w:rPr>
              <w:t>(broadcast or metabolic crosstalk)</w:t>
            </w: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Presence of sepsis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Blautia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Veillonella dispar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Gemellaceae - Gemella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– Rothia mucilaginosa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Actinomycetaceae – 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Leuconostocaceae -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Eubacteriaceae – Pseudoramibacter Eubacterium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Leptotrichiaceae - Leptotrichia- - OTU_4345640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Ruminococcuscross5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– Roseburia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OTU_3082155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Neisseriaceae – Neisseria subflava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– Lactobacillus ruminis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– Bacteroides ovatus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Megamonas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Clostridiumcross7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– Veillonella</w:t>
            </w:r>
          </w:p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0085E" w:rsidRPr="00DE3A34" w:rsidTr="00B502DF">
        <w:trPr>
          <w:trHeight w:val="510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Absence of sepsis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Bifidobacteriaceae-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Enterobacteriaceae--OTU_819999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– Collinsella aerofaciens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 xml:space="preserve">Actinomycetaceae -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Carnobacteriaceae - Granulicatella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Moryella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Lachnospiraceae - Moryella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Erysipelotrichaceae – EubacteriuM biforme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Catenibacterium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Prevotellaceae – Prevotella copri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Lactobacillales - OTU_511795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Bifidobacteriaceae--Bifidobacterium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Lactobacillacea- Lactobacillus ruminis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Leuconostocaceae -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Clostridiaceae – Clostridium perfringens OTU_353320</w:t>
            </w:r>
          </w:p>
          <w:p w:rsidR="00B0085E" w:rsidRPr="00CA0CC7" w:rsidRDefault="00B0085E" w:rsidP="00B502DF">
            <w:pPr>
              <w:pStyle w:val="ListParagraph"/>
              <w:spacing w:after="0" w:line="48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One episode of infection/sepsis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OTU_819999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Veillonella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Enterococcaceae -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Verrucomicrobiaceae – Akkermansia muciniphila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TM7-3 - OTU_4331439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Lactococcus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Campylobacteraceae - Campylobacter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Porphyromonadaceae - Porphyromonas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Ruminococcaceae - Ruminococcus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Lactococcus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Pediococcus acidilactici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aceae - Oscillospira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Veillonellaceae – Megamonas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– Bacteroides caccae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Porphyromonadaceae – Porphyromonas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Peptostreptococcaceae – Peptostreptococcus</w:t>
            </w:r>
          </w:p>
        </w:tc>
      </w:tr>
      <w:tr w:rsidR="00B0085E" w:rsidRPr="00DE3A34" w:rsidTr="00B502DF">
        <w:trPr>
          <w:trHeight w:val="510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Two or more episodes of infection/sepsis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 fragilis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Collinsella aerofaciens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– Bifidobacterium longum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Fusobacteriaceae - Fusobacterium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Desulfovibrionaceae - Desulfovibrio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Leuconostocaceae -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Lactococcus garvieae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– OTU_1830364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Ruminococcus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Dorea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– 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Clostridiaceae - Clostridium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Morganella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Tissierellaceae - Parvimonas</w:t>
            </w: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Site of infection Lung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 pneumoniae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Collinsella aerofaciens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 prausnitzii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Veillonella dispar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Actinomycetaceae - 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TM7-3 - OTU_4331439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– 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Oscillospira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Blautia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 fragilis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OTU_227758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5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 prausnitzii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Clostridiaceae - Clostridium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– Klebsiella</w:t>
            </w:r>
          </w:p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0085E" w:rsidRPr="00DE3A34" w:rsidTr="00B502DF">
        <w:trPr>
          <w:trHeight w:val="510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Site of infection SBP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aceae -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Megasphaera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 prausnitzii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Leptotrichiaceae - Leptotrichia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Actinomycetaceae - 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Leuconostocaceae -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Porphyromonadaceae - Porphyromonas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mucilaginosa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Leuconostocaceae –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Streptococcaceae – Streptococcus anginosus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Dialister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5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Lactobacillaceae –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 fragilis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Pseudomonadaceae - Pseudomonas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Propionibacteriaceae - Propionibacterium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Porphyromonadaceae - Porphyromonas</w:t>
            </w:r>
          </w:p>
          <w:p w:rsidR="00B0085E" w:rsidRPr="00CA0CC7" w:rsidRDefault="00B0085E" w:rsidP="00B502DF">
            <w:pPr>
              <w:pStyle w:val="ListParagraph"/>
              <w:spacing w:after="0" w:line="48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IL</w:t>
            </w:r>
            <w:r w:rsidRPr="00CA0CC7">
              <w:rPr>
                <w:sz w:val="24"/>
                <w:szCs w:val="24"/>
                <w:lang w:val="en-US"/>
              </w:rPr>
              <w:t>6 level &lt;100 ng/dL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– Streptococcus sobrinus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Leuconostocaceae -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Eubacterium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mucilaginosa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caceae - Streptococcus anginosus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Actinomycetaceae - 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Selenomonas noxia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Dethiosulfovibrionaceae - TG5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aeria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trichaceae - Bulleidia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Micrococcaceae - Rothia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Eubacterium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Selenomonas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Neisseriaceae - OTU_927328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Dethiosulfovibrionaceae - TG5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– Lactobacillus zeae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Rikenellaceae – Rikenella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Christensenellaceae -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– Morganella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Enterobacter</w:t>
            </w:r>
          </w:p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IL</w:t>
            </w:r>
            <w:r w:rsidRPr="00CA0CC7">
              <w:rPr>
                <w:sz w:val="24"/>
                <w:szCs w:val="24"/>
                <w:lang w:val="en-US"/>
              </w:rPr>
              <w:t>6 level 100–1000 ng/dL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 ruminis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 prausnitzii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Collinsella aerofaciens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 anginosus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Gemellaceae - Gemella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Pseudomonadaceae - Pseudomonas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dentocariosa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Atopobium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Citrobacter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Enterobacteriaceae—Klebsiella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 longum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Lactobacillus ruminis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Clostridiaceae - Clostridium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– Bacteroides ovatus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Leuconostocaceae - Leuconostoc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</w:t>
            </w:r>
            <w:r w:rsidRPr="00CA0CC7">
              <w:rPr>
                <w:sz w:val="24"/>
                <w:szCs w:val="24"/>
                <w:lang w:val="en-US"/>
              </w:rPr>
              <w:t xml:space="preserve">6 level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&gt;1000 ng/dL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Enterobact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 prausnitzii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Bifidobac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Oscillospira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 fragilis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Coriobacteri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aceae – Coriobacterium OTU_227758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 OTU_193591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Dialister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– Bacteroides fragilis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 xml:space="preserve">Bacteroidaceae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–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Prevotellaceae – Prevotella copri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– Bifidobacterium longum</w:t>
            </w: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Death during same admission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Enterococcaceae -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Faecalibacterium prausnitzii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Veillonella dispar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Coriobacteriaceae - Atopobium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Eubacterium dolichum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occaceae - Oscillospira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mucilaginosa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Vagococcus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Coriobacteriaceae - Atopobium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– Lactobacillus zeae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Blautia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aceae - Oscillospira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Vagococcus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5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Veillonellaceae - Veillonella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Clostridiaceae - Clostridium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Morganella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–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5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Chloroplast - Streptophyta</w:t>
            </w: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Survived during same admission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Citrobacter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Collinsella aerofaciens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TM&amp; - TM7-3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Actinomycetaceae - 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Neisseriaceae - Neisseria subflava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dentocariosa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Scardovia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Veillonellaceae- Selenomonas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Neisseriaceae – Neisseria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– Rothia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Oribacterium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Catenibacterium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Paraprevotellaceae - Paraprevotella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Catenibacterium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Roseburia faecis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Clostridiaceae – Clostridium perfringens</w:t>
            </w:r>
          </w:p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Overall survived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– 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Streptococcaceae - Streptococcus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Atopobium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mucilaginosa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Schwartzia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Scardovia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- Eubacterium biforme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TM7-3 - OTU_4331439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Neisseriaceae – Neisseria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Selenomonas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Tissierellaceae – Parvimonas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Coriobacteriaceae - Atopobium</w:t>
            </w:r>
          </w:p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Fusobacteriaceae - Fusobacterium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Veillonellaceae - Acidaminococcus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– Bifidobacterium longum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Erysipelotrichaceae – Eubacterium biforme</w:t>
            </w:r>
          </w:p>
        </w:tc>
      </w:tr>
      <w:tr w:rsidR="00B0085E" w:rsidRPr="00DE3A34" w:rsidTr="00B502DF">
        <w:trPr>
          <w:trHeight w:val="482"/>
        </w:trPr>
        <w:tc>
          <w:tcPr>
            <w:tcW w:w="613" w:type="pct"/>
          </w:tcPr>
          <w:p w:rsidR="00B0085E" w:rsidRPr="00CA0CC7" w:rsidRDefault="00B0085E" w:rsidP="00B502DF">
            <w:pPr>
              <w:spacing w:line="480" w:lineRule="auto"/>
              <w:contextualSpacing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Overall died</w:t>
            </w:r>
          </w:p>
        </w:tc>
        <w:tc>
          <w:tcPr>
            <w:tcW w:w="1054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Enterobacteriaceae - Klebsiella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Bacteroida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ceae - Bacteroides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Enterococcaceae - Enterococcus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</w:tc>
        <w:tc>
          <w:tcPr>
            <w:tcW w:w="972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Actinomycetaceae - Actinomyces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Porphyromonadaceae - Porphyromonas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Gemellac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eae - Gemella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dentocariosa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Micrococcaceae - Rothia mucilaginosa-</w:t>
            </w:r>
          </w:p>
        </w:tc>
        <w:tc>
          <w:tcPr>
            <w:tcW w:w="1111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3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Neisseriaceae – Neisseria subflava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Ruminococcaceae - Oscillospira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Erysipelotrichaceae -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Eubacterium biforme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Pasteurellaceae – Pasturella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39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Lachnospiraceae - Lachnospira</w:t>
            </w:r>
          </w:p>
        </w:tc>
        <w:tc>
          <w:tcPr>
            <w:tcW w:w="1250" w:type="pct"/>
          </w:tcPr>
          <w:p w:rsidR="00B0085E" w:rsidRPr="00CA0CC7" w:rsidRDefault="00B0085E" w:rsidP="00B0085E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lastRenderedPageBreak/>
              <w:t>Bifidobacteriaceae - Bifidobacterium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Lactobacillaceae - Lactobacillus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Pseudomonadaceae - Pseudomonas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 xml:space="preserve">Bacteroidaceae </w:t>
            </w:r>
            <w:r w:rsidRPr="00CA0CC7">
              <w:rPr>
                <w:sz w:val="24"/>
                <w:szCs w:val="24"/>
                <w:lang w:val="en-US"/>
              </w:rPr>
              <w:lastRenderedPageBreak/>
              <w:t>– Bacteroides fragilis</w:t>
            </w:r>
          </w:p>
          <w:p w:rsidR="00B0085E" w:rsidRPr="00CA0CC7" w:rsidRDefault="00B0085E" w:rsidP="00B0085E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CA0CC7">
              <w:rPr>
                <w:sz w:val="24"/>
                <w:szCs w:val="24"/>
                <w:lang w:val="en-US"/>
              </w:rPr>
              <w:t>Staphylococcaceae - Staphylococcus</w:t>
            </w:r>
          </w:p>
        </w:tc>
      </w:tr>
    </w:tbl>
    <w:p w:rsidR="00537CC9" w:rsidRDefault="00537CC9"/>
    <w:sectPr w:rsidR="00537C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D7"/>
    <w:multiLevelType w:val="hybridMultilevel"/>
    <w:tmpl w:val="DF0EC8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D8A"/>
    <w:multiLevelType w:val="hybridMultilevel"/>
    <w:tmpl w:val="F1E0DC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E8E"/>
    <w:multiLevelType w:val="hybridMultilevel"/>
    <w:tmpl w:val="BF6C1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E1D"/>
    <w:multiLevelType w:val="hybridMultilevel"/>
    <w:tmpl w:val="3FD06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1396"/>
    <w:multiLevelType w:val="hybridMultilevel"/>
    <w:tmpl w:val="36B2B9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76F07"/>
    <w:multiLevelType w:val="hybridMultilevel"/>
    <w:tmpl w:val="4A2E52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2D42"/>
    <w:multiLevelType w:val="hybridMultilevel"/>
    <w:tmpl w:val="1354E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295"/>
    <w:multiLevelType w:val="hybridMultilevel"/>
    <w:tmpl w:val="16228A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1177"/>
    <w:multiLevelType w:val="hybridMultilevel"/>
    <w:tmpl w:val="541AF1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23FD"/>
    <w:multiLevelType w:val="hybridMultilevel"/>
    <w:tmpl w:val="D876D9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46DD"/>
    <w:multiLevelType w:val="hybridMultilevel"/>
    <w:tmpl w:val="97F62C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B415C"/>
    <w:multiLevelType w:val="hybridMultilevel"/>
    <w:tmpl w:val="EAA43C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A336A"/>
    <w:multiLevelType w:val="hybridMultilevel"/>
    <w:tmpl w:val="51EAD2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843"/>
    <w:multiLevelType w:val="hybridMultilevel"/>
    <w:tmpl w:val="5980D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97E18"/>
    <w:multiLevelType w:val="hybridMultilevel"/>
    <w:tmpl w:val="833E5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A081D"/>
    <w:multiLevelType w:val="hybridMultilevel"/>
    <w:tmpl w:val="FF40EF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D6476"/>
    <w:multiLevelType w:val="hybridMultilevel"/>
    <w:tmpl w:val="983CA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C2A5A"/>
    <w:multiLevelType w:val="hybridMultilevel"/>
    <w:tmpl w:val="DC9A83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4F56"/>
    <w:multiLevelType w:val="hybridMultilevel"/>
    <w:tmpl w:val="CC7AE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E6108"/>
    <w:multiLevelType w:val="hybridMultilevel"/>
    <w:tmpl w:val="54C09C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0BD2"/>
    <w:multiLevelType w:val="hybridMultilevel"/>
    <w:tmpl w:val="322E9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74E6"/>
    <w:multiLevelType w:val="hybridMultilevel"/>
    <w:tmpl w:val="EE10A4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304"/>
    <w:multiLevelType w:val="hybridMultilevel"/>
    <w:tmpl w:val="5B8CA2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3209F"/>
    <w:multiLevelType w:val="hybridMultilevel"/>
    <w:tmpl w:val="5F3ABE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35BA"/>
    <w:multiLevelType w:val="hybridMultilevel"/>
    <w:tmpl w:val="C5062D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B57F4"/>
    <w:multiLevelType w:val="hybridMultilevel"/>
    <w:tmpl w:val="F85A1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0FD4"/>
    <w:multiLevelType w:val="hybridMultilevel"/>
    <w:tmpl w:val="E75423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947C5"/>
    <w:multiLevelType w:val="hybridMultilevel"/>
    <w:tmpl w:val="0FD00B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5A0E"/>
    <w:multiLevelType w:val="hybridMultilevel"/>
    <w:tmpl w:val="3A8693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3333"/>
    <w:multiLevelType w:val="hybridMultilevel"/>
    <w:tmpl w:val="F17488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6B3F"/>
    <w:multiLevelType w:val="hybridMultilevel"/>
    <w:tmpl w:val="211EC1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757DA"/>
    <w:multiLevelType w:val="hybridMultilevel"/>
    <w:tmpl w:val="04D483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B5FC5"/>
    <w:multiLevelType w:val="hybridMultilevel"/>
    <w:tmpl w:val="968876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041F3"/>
    <w:multiLevelType w:val="hybridMultilevel"/>
    <w:tmpl w:val="74C88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EF6"/>
    <w:multiLevelType w:val="hybridMultilevel"/>
    <w:tmpl w:val="50ECB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056D6"/>
    <w:multiLevelType w:val="hybridMultilevel"/>
    <w:tmpl w:val="308853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6552E"/>
    <w:multiLevelType w:val="hybridMultilevel"/>
    <w:tmpl w:val="179412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9512B"/>
    <w:multiLevelType w:val="hybridMultilevel"/>
    <w:tmpl w:val="5BB821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12E4"/>
    <w:multiLevelType w:val="hybridMultilevel"/>
    <w:tmpl w:val="C172AF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6E1"/>
    <w:multiLevelType w:val="hybridMultilevel"/>
    <w:tmpl w:val="09902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2397"/>
    <w:multiLevelType w:val="hybridMultilevel"/>
    <w:tmpl w:val="44D4D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423B8"/>
    <w:multiLevelType w:val="hybridMultilevel"/>
    <w:tmpl w:val="185241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849"/>
    <w:multiLevelType w:val="hybridMultilevel"/>
    <w:tmpl w:val="64C661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1739F"/>
    <w:multiLevelType w:val="hybridMultilevel"/>
    <w:tmpl w:val="F40646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C2138"/>
    <w:multiLevelType w:val="hybridMultilevel"/>
    <w:tmpl w:val="4FFCE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26D8D"/>
    <w:multiLevelType w:val="hybridMultilevel"/>
    <w:tmpl w:val="0B26EE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37E94"/>
    <w:multiLevelType w:val="hybridMultilevel"/>
    <w:tmpl w:val="713A1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65BFD"/>
    <w:multiLevelType w:val="hybridMultilevel"/>
    <w:tmpl w:val="982C4E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C674F"/>
    <w:multiLevelType w:val="hybridMultilevel"/>
    <w:tmpl w:val="0EEE2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21135"/>
    <w:multiLevelType w:val="hybridMultilevel"/>
    <w:tmpl w:val="982EB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B0F2A"/>
    <w:multiLevelType w:val="hybridMultilevel"/>
    <w:tmpl w:val="05A60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456F8"/>
    <w:multiLevelType w:val="hybridMultilevel"/>
    <w:tmpl w:val="66EAA5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8"/>
  </w:num>
  <w:num w:numId="3">
    <w:abstractNumId w:val="37"/>
  </w:num>
  <w:num w:numId="4">
    <w:abstractNumId w:val="43"/>
  </w:num>
  <w:num w:numId="5">
    <w:abstractNumId w:val="47"/>
  </w:num>
  <w:num w:numId="6">
    <w:abstractNumId w:val="19"/>
  </w:num>
  <w:num w:numId="7">
    <w:abstractNumId w:val="26"/>
  </w:num>
  <w:num w:numId="8">
    <w:abstractNumId w:val="1"/>
  </w:num>
  <w:num w:numId="9">
    <w:abstractNumId w:val="16"/>
  </w:num>
  <w:num w:numId="10">
    <w:abstractNumId w:val="35"/>
  </w:num>
  <w:num w:numId="11">
    <w:abstractNumId w:val="36"/>
  </w:num>
  <w:num w:numId="12">
    <w:abstractNumId w:val="38"/>
  </w:num>
  <w:num w:numId="13">
    <w:abstractNumId w:val="3"/>
  </w:num>
  <w:num w:numId="14">
    <w:abstractNumId w:val="49"/>
  </w:num>
  <w:num w:numId="15">
    <w:abstractNumId w:val="2"/>
  </w:num>
  <w:num w:numId="16">
    <w:abstractNumId w:val="45"/>
  </w:num>
  <w:num w:numId="17">
    <w:abstractNumId w:val="8"/>
  </w:num>
  <w:num w:numId="18">
    <w:abstractNumId w:val="44"/>
  </w:num>
  <w:num w:numId="19">
    <w:abstractNumId w:val="4"/>
  </w:num>
  <w:num w:numId="20">
    <w:abstractNumId w:val="11"/>
  </w:num>
  <w:num w:numId="21">
    <w:abstractNumId w:val="46"/>
  </w:num>
  <w:num w:numId="22">
    <w:abstractNumId w:val="13"/>
  </w:num>
  <w:num w:numId="23">
    <w:abstractNumId w:val="34"/>
  </w:num>
  <w:num w:numId="24">
    <w:abstractNumId w:val="10"/>
  </w:num>
  <w:num w:numId="25">
    <w:abstractNumId w:val="12"/>
  </w:num>
  <w:num w:numId="26">
    <w:abstractNumId w:val="41"/>
  </w:num>
  <w:num w:numId="27">
    <w:abstractNumId w:val="40"/>
  </w:num>
  <w:num w:numId="28">
    <w:abstractNumId w:val="30"/>
  </w:num>
  <w:num w:numId="29">
    <w:abstractNumId w:val="28"/>
  </w:num>
  <w:num w:numId="30">
    <w:abstractNumId w:val="33"/>
  </w:num>
  <w:num w:numId="31">
    <w:abstractNumId w:val="23"/>
  </w:num>
  <w:num w:numId="32">
    <w:abstractNumId w:val="27"/>
  </w:num>
  <w:num w:numId="33">
    <w:abstractNumId w:val="24"/>
  </w:num>
  <w:num w:numId="34">
    <w:abstractNumId w:val="20"/>
  </w:num>
  <w:num w:numId="35">
    <w:abstractNumId w:val="42"/>
  </w:num>
  <w:num w:numId="36">
    <w:abstractNumId w:val="14"/>
  </w:num>
  <w:num w:numId="37">
    <w:abstractNumId w:val="22"/>
  </w:num>
  <w:num w:numId="38">
    <w:abstractNumId w:val="51"/>
  </w:num>
  <w:num w:numId="39">
    <w:abstractNumId w:val="39"/>
  </w:num>
  <w:num w:numId="40">
    <w:abstractNumId w:val="7"/>
  </w:num>
  <w:num w:numId="41">
    <w:abstractNumId w:val="17"/>
  </w:num>
  <w:num w:numId="42">
    <w:abstractNumId w:val="50"/>
  </w:num>
  <w:num w:numId="43">
    <w:abstractNumId w:val="5"/>
  </w:num>
  <w:num w:numId="44">
    <w:abstractNumId w:val="21"/>
  </w:num>
  <w:num w:numId="45">
    <w:abstractNumId w:val="9"/>
  </w:num>
  <w:num w:numId="46">
    <w:abstractNumId w:val="18"/>
  </w:num>
  <w:num w:numId="47">
    <w:abstractNumId w:val="0"/>
  </w:num>
  <w:num w:numId="48">
    <w:abstractNumId w:val="25"/>
  </w:num>
  <w:num w:numId="49">
    <w:abstractNumId w:val="31"/>
  </w:num>
  <w:num w:numId="50">
    <w:abstractNumId w:val="32"/>
  </w:num>
  <w:num w:numId="51">
    <w:abstractNumId w:val="29"/>
  </w:num>
  <w:num w:numId="52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0085E"/>
    <w:rsid w:val="00537CC9"/>
    <w:rsid w:val="00B0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0085E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5E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2022-06-07T07:49:00Z</dcterms:created>
  <dcterms:modified xsi:type="dcterms:W3CDTF">2022-06-07T07:49:00Z</dcterms:modified>
</cp:coreProperties>
</file>