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C" w:rsidRPr="00835464" w:rsidRDefault="00546EAC" w:rsidP="00835464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bCs/>
          <w:kern w:val="0"/>
        </w:rPr>
      </w:pPr>
      <w:proofErr w:type="gramStart"/>
      <w:r w:rsidRPr="00835464">
        <w:rPr>
          <w:rFonts w:ascii="Times New Roman" w:eastAsia="宋体" w:hAnsi="Times New Roman" w:cs="Times New Roman"/>
          <w:b/>
          <w:bCs/>
          <w:kern w:val="0"/>
        </w:rPr>
        <w:t>Supplementa</w:t>
      </w:r>
      <w:r w:rsidR="00835464">
        <w:rPr>
          <w:rFonts w:ascii="Times New Roman" w:eastAsia="宋体" w:hAnsi="Times New Roman" w:cs="Times New Roman" w:hint="eastAsia"/>
          <w:b/>
          <w:bCs/>
          <w:kern w:val="0"/>
        </w:rPr>
        <w:t>ry</w:t>
      </w:r>
      <w:bookmarkStart w:id="0" w:name="_GoBack"/>
      <w:bookmarkEnd w:id="0"/>
      <w:r w:rsidRPr="00835464">
        <w:rPr>
          <w:rFonts w:ascii="Times New Roman" w:eastAsia="宋体" w:hAnsi="Times New Roman" w:cs="Times New Roman"/>
          <w:b/>
          <w:bCs/>
          <w:kern w:val="0"/>
        </w:rPr>
        <w:t xml:space="preserve"> Table 2.</w:t>
      </w:r>
      <w:proofErr w:type="gramEnd"/>
      <w:r w:rsidRPr="00835464">
        <w:rPr>
          <w:rFonts w:ascii="Times New Roman" w:eastAsia="宋体" w:hAnsi="Times New Roman" w:cs="Times New Roman"/>
          <w:kern w:val="0"/>
        </w:rPr>
        <w:t xml:space="preserve"> </w:t>
      </w:r>
      <w:r w:rsidRPr="00835464">
        <w:rPr>
          <w:rFonts w:ascii="Times New Roman" w:eastAsia="宋体" w:hAnsi="Times New Roman" w:cs="Times New Roman"/>
          <w:b/>
          <w:bCs/>
          <w:kern w:val="0"/>
        </w:rPr>
        <w:t xml:space="preserve">Prevalence and change in PHES and </w:t>
      </w:r>
      <w:proofErr w:type="spellStart"/>
      <w:r w:rsidRPr="00835464">
        <w:rPr>
          <w:rFonts w:ascii="Times New Roman" w:eastAsia="宋体" w:hAnsi="Times New Roman" w:cs="Times New Roman"/>
          <w:b/>
          <w:bCs/>
          <w:kern w:val="0"/>
        </w:rPr>
        <w:t>Stroop</w:t>
      </w:r>
      <w:proofErr w:type="spellEnd"/>
      <w:r w:rsidRPr="00835464">
        <w:rPr>
          <w:rFonts w:ascii="Times New Roman" w:eastAsia="宋体" w:hAnsi="Times New Roman" w:cs="Times New Roman"/>
          <w:b/>
          <w:bCs/>
          <w:kern w:val="0"/>
        </w:rPr>
        <w:t xml:space="preserve"> in each group at baseline, 4 weeks, and 8 weeks</w:t>
      </w:r>
    </w:p>
    <w:tbl>
      <w:tblPr>
        <w:tblW w:w="140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417"/>
        <w:gridCol w:w="1418"/>
        <w:gridCol w:w="141"/>
        <w:gridCol w:w="1418"/>
        <w:gridCol w:w="1417"/>
        <w:gridCol w:w="1418"/>
        <w:gridCol w:w="142"/>
        <w:gridCol w:w="1275"/>
        <w:gridCol w:w="1276"/>
        <w:gridCol w:w="1418"/>
      </w:tblGrid>
      <w:tr w:rsidR="00835464" w:rsidRPr="00835464" w:rsidTr="00835464">
        <w:trPr>
          <w:trHeight w:val="32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Control group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Low-dose </w:t>
            </w:r>
            <w:proofErr w:type="spellStart"/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rifaximin</w:t>
            </w:r>
            <w:proofErr w:type="spellEnd"/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group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High-dose </w:t>
            </w:r>
            <w:proofErr w:type="spellStart"/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rifaximin</w:t>
            </w:r>
            <w:proofErr w:type="spellEnd"/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group</w:t>
            </w:r>
          </w:p>
        </w:tc>
      </w:tr>
      <w:tr w:rsidR="00835464" w:rsidRPr="00835464" w:rsidTr="00835464">
        <w:trPr>
          <w:trHeight w:val="32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Baseline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 weeks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 weeks</w:t>
            </w:r>
          </w:p>
        </w:tc>
        <w:tc>
          <w:tcPr>
            <w:tcW w:w="1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Baseline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 weeks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 weeks</w:t>
            </w:r>
          </w:p>
        </w:tc>
        <w:tc>
          <w:tcPr>
            <w:tcW w:w="1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Baseline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 weeks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 weeks</w:t>
            </w:r>
          </w:p>
        </w:tc>
      </w:tr>
      <w:tr w:rsidR="00835464" w:rsidRPr="00835464" w:rsidTr="00835464">
        <w:trPr>
          <w:trHeight w:val="32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Z-score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−9.71±3.17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−7.00±4.29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−8.36±3.67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−10.00±2.73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−6.45±5.85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−5.08±5.57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−9.57±2.82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−6.41±4.59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−4.36±3.39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i</w:t>
            </w:r>
          </w:p>
        </w:tc>
      </w:tr>
      <w:tr w:rsidR="00835464" w:rsidRPr="00835464" w:rsidTr="00835464">
        <w:trPr>
          <w:trHeight w:val="335"/>
        </w:trPr>
        <w:tc>
          <w:tcPr>
            <w:tcW w:w="1291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354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Stroop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" w:name="OLE_LINK19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397.33±316.49</w:t>
            </w:r>
            <w:bookmarkEnd w:id="1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" w:name="OLE_LINK20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395.14±335.91</w:t>
            </w:r>
            <w:bookmarkEnd w:id="2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" w:name="OLE_LINK21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374.89±327.78</w:t>
            </w:r>
            <w:bookmarkEnd w:id="3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" w:name="OLE_LINK22"/>
            <w:bookmarkStart w:id="5" w:name="OLE_LINK45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310.24±147.27</w:t>
            </w:r>
            <w:bookmarkEnd w:id="4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k</w:t>
            </w:r>
            <w:bookmarkEnd w:id="5"/>
            <w:r w:rsidRPr="00835464">
              <w:rPr>
                <w:rFonts w:ascii="Times New Roman" w:eastAsia="宋体" w:hAnsi="Times New Roman" w:cs="Times New Roman"/>
                <w:vanish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6" w:name="OLE_LINK23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273.32±126.66</w:t>
            </w:r>
            <w:bookmarkEnd w:id="6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7" w:name="OLE_LINK24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254.42±113.54</w:t>
            </w:r>
            <w:bookmarkEnd w:id="7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q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8" w:name="OLE_LINK25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402.09±97.65</w:t>
            </w:r>
            <w:bookmarkEnd w:id="8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9" w:name="OLE_LINK26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258.59±93.26</w:t>
            </w:r>
            <w:bookmarkEnd w:id="9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0" w:name="OLE_LINK27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248.64±88.88</w:t>
            </w:r>
            <w:bookmarkEnd w:id="10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r</w:t>
            </w:r>
          </w:p>
        </w:tc>
      </w:tr>
      <w:tr w:rsidR="00835464" w:rsidRPr="00835464" w:rsidTr="00835464">
        <w:trPr>
          <w:trHeight w:val="32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sym w:font="Symbol" w:char="F044"/>
            </w:r>
            <w:r w:rsidRPr="008354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Z-score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Ref.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2.71±3.75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1.36±3.32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Ref.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3.25±3.69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4.92±4.32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3.54±3.66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4.71±3.65</w:t>
            </w:r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x</w:t>
            </w:r>
          </w:p>
        </w:tc>
      </w:tr>
      <w:tr w:rsidR="00835464" w:rsidRPr="00835464" w:rsidTr="00835464">
        <w:trPr>
          <w:trHeight w:val="32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1" w:name="OLE_LINK34"/>
            <w:r w:rsidRPr="008354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sym w:font="Symbol" w:char="F044"/>
            </w:r>
            <w:proofErr w:type="spellStart"/>
            <w:r w:rsidRPr="008354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Stroop</w:t>
            </w:r>
            <w:bookmarkEnd w:id="11"/>
            <w:proofErr w:type="spellEnd"/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Ref.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2" w:name="OLE_LINK28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−2.18±98.30</w:t>
            </w:r>
            <w:bookmarkEnd w:id="12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y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3" w:name="OLE_LINK29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−22.44±72.64</w:t>
            </w:r>
            <w:bookmarkEnd w:id="13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Ref.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4" w:name="OLE_LINK30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−58.91±93.50</w:t>
            </w:r>
            <w:bookmarkEnd w:id="14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z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5" w:name="OLE_LINK31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−42.21±89.44</w:t>
            </w:r>
            <w:bookmarkEnd w:id="15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γ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6" w:name="OLE_LINK32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−24.29±81.62</w:t>
            </w:r>
            <w:bookmarkEnd w:id="16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α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5464" w:rsidRPr="00835464" w:rsidRDefault="00835464" w:rsidP="0083546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7" w:name="OLE_LINK33"/>
            <w:r w:rsidRPr="0083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−52.38±123.16</w:t>
            </w:r>
            <w:bookmarkEnd w:id="17"/>
            <w:r w:rsidRPr="00835464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θ</w:t>
            </w:r>
          </w:p>
        </w:tc>
      </w:tr>
    </w:tbl>
    <w:p w:rsidR="00546EAC" w:rsidRPr="00835464" w:rsidRDefault="00546EAC" w:rsidP="00835464">
      <w:pPr>
        <w:spacing w:line="480" w:lineRule="auto"/>
        <w:jc w:val="left"/>
        <w:rPr>
          <w:rFonts w:ascii="Times New Roman" w:eastAsia="DengXian" w:hAnsi="Times New Roman" w:cs="Times New Roman"/>
        </w:rPr>
      </w:pPr>
      <w:proofErr w:type="spellStart"/>
      <w:proofErr w:type="gramStart"/>
      <w:r w:rsidRPr="00835464">
        <w:rPr>
          <w:rFonts w:ascii="Times New Roman" w:eastAsia="DengXian" w:hAnsi="Times New Roman" w:cs="Times New Roman"/>
        </w:rPr>
        <w:t>mZ</w:t>
      </w:r>
      <w:proofErr w:type="spellEnd"/>
      <w:r w:rsidRPr="00835464">
        <w:rPr>
          <w:rFonts w:ascii="Times New Roman" w:eastAsia="DengXian" w:hAnsi="Times New Roman" w:cs="Times New Roman"/>
        </w:rPr>
        <w:t>-score</w:t>
      </w:r>
      <w:proofErr w:type="gramEnd"/>
      <w:r w:rsidRPr="00835464">
        <w:rPr>
          <w:rFonts w:ascii="Times New Roman" w:eastAsia="DengXian" w:hAnsi="Times New Roman" w:cs="Times New Roman"/>
        </w:rPr>
        <w:t>, mean Z-score;</w:t>
      </w:r>
      <w:r w:rsidRPr="00835464">
        <w:rPr>
          <w:rFonts w:ascii="Times New Roman" w:eastAsia="DengXian" w:hAnsi="Times New Roman" w:cs="Times New Roman"/>
          <w:color w:val="000000"/>
        </w:rPr>
        <w:t xml:space="preserve"> </w:t>
      </w:r>
      <w:r w:rsidRPr="00835464">
        <w:rPr>
          <w:rFonts w:ascii="Times New Roman" w:eastAsia="DengXian" w:hAnsi="Times New Roman" w:cs="Times New Roman"/>
          <w:color w:val="000000"/>
        </w:rPr>
        <w:sym w:font="Symbol" w:char="F044"/>
      </w:r>
      <w:proofErr w:type="spellStart"/>
      <w:r w:rsidRPr="00835464">
        <w:rPr>
          <w:rFonts w:ascii="Times New Roman" w:eastAsia="DengXian" w:hAnsi="Times New Roman" w:cs="Times New Roman"/>
          <w:color w:val="000000"/>
        </w:rPr>
        <w:t>mZ</w:t>
      </w:r>
      <w:proofErr w:type="spellEnd"/>
      <w:r w:rsidRPr="00835464">
        <w:rPr>
          <w:rFonts w:ascii="Times New Roman" w:eastAsia="DengXian" w:hAnsi="Times New Roman" w:cs="Times New Roman"/>
          <w:color w:val="000000"/>
        </w:rPr>
        <w:t>-score</w:t>
      </w:r>
      <w:r w:rsidRPr="00835464">
        <w:rPr>
          <w:rFonts w:ascii="Times New Roman" w:eastAsia="DengXian" w:hAnsi="Times New Roman" w:cs="Times New Roman"/>
        </w:rPr>
        <w:t xml:space="preserve">, change in mean Z-score; Data are </w:t>
      </w:r>
      <w:proofErr w:type="spellStart"/>
      <w:r w:rsidRPr="00835464">
        <w:rPr>
          <w:rFonts w:ascii="Times New Roman" w:eastAsia="DengXian" w:hAnsi="Times New Roman" w:cs="Times New Roman"/>
        </w:rPr>
        <w:t>mean±standard</w:t>
      </w:r>
      <w:proofErr w:type="spellEnd"/>
      <w:r w:rsidRPr="00835464">
        <w:rPr>
          <w:rFonts w:ascii="Times New Roman" w:eastAsia="DengXian" w:hAnsi="Times New Roman" w:cs="Times New Roman"/>
        </w:rPr>
        <w:t xml:space="preserve"> deviation.</w:t>
      </w:r>
    </w:p>
    <w:p w:rsidR="00546EAC" w:rsidRPr="00835464" w:rsidRDefault="00546EAC" w:rsidP="00835464">
      <w:pPr>
        <w:spacing w:line="480" w:lineRule="auto"/>
        <w:jc w:val="left"/>
        <w:rPr>
          <w:rFonts w:ascii="Times New Roman" w:eastAsia="DengXian" w:hAnsi="Times New Roman" w:cs="Times New Roman"/>
        </w:rPr>
      </w:pPr>
      <w:r w:rsidRPr="00835464">
        <w:rPr>
          <w:rFonts w:ascii="Times New Roman" w:eastAsia="DengXian" w:hAnsi="Times New Roman" w:cs="Times New Roman"/>
        </w:rPr>
        <w:t>Intergroup comparisons:</w:t>
      </w:r>
    </w:p>
    <w:p w:rsidR="00546EAC" w:rsidRPr="00835464" w:rsidRDefault="00546EAC" w:rsidP="00835464">
      <w:pPr>
        <w:spacing w:line="480" w:lineRule="auto"/>
        <w:jc w:val="left"/>
        <w:rPr>
          <w:rFonts w:ascii="Times New Roman" w:eastAsia="DengXian" w:hAnsi="Times New Roman" w:cs="Times New Roman"/>
        </w:rPr>
      </w:pPr>
      <w:r w:rsidRPr="00835464">
        <w:rPr>
          <w:rFonts w:ascii="Times New Roman" w:eastAsia="DengXian" w:hAnsi="Times New Roman" w:cs="Times New Roman"/>
        </w:rPr>
        <w:t xml:space="preserve">Baseline </w:t>
      </w:r>
      <w:proofErr w:type="spellStart"/>
      <w:r w:rsidRPr="00835464">
        <w:rPr>
          <w:rFonts w:ascii="Times New Roman" w:eastAsia="DengXian" w:hAnsi="Times New Roman" w:cs="Times New Roman"/>
        </w:rPr>
        <w:t>mZ</w:t>
      </w:r>
      <w:proofErr w:type="spellEnd"/>
      <w:r w:rsidRPr="00835464">
        <w:rPr>
          <w:rFonts w:ascii="Times New Roman" w:eastAsia="DengXian" w:hAnsi="Times New Roman" w:cs="Times New Roman"/>
        </w:rPr>
        <w:t>-score:</w:t>
      </w:r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 xml:space="preserve"> </w:t>
      </w:r>
      <w:proofErr w:type="spellStart"/>
      <w:proofErr w:type="gramStart"/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abc</w:t>
      </w:r>
      <w:proofErr w:type="spellEnd"/>
      <w:proofErr w:type="gramEnd"/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0.698, </w:t>
      </w:r>
      <w:proofErr w:type="spellStart"/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ab</w:t>
      </w:r>
      <w:proofErr w:type="spellEnd"/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0.802, </w:t>
      </w:r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ac</w:t>
      </w:r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0.558, </w:t>
      </w:r>
      <w:proofErr w:type="spellStart"/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bc</w:t>
      </w:r>
      <w:proofErr w:type="spellEnd"/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0.417; 4 weeks: </w:t>
      </w:r>
      <w:proofErr w:type="spellStart"/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def</w:t>
      </w:r>
      <w:proofErr w:type="spellEnd"/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0.791, </w:t>
      </w:r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de</w:t>
      </w:r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0.774, </w:t>
      </w:r>
      <w:proofErr w:type="spellStart"/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df</w:t>
      </w:r>
      <w:proofErr w:type="spellEnd"/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0.498, </w:t>
      </w:r>
      <w:proofErr w:type="spellStart"/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ef</w:t>
      </w:r>
      <w:proofErr w:type="spellEnd"/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0.725; 8 weeks: </w:t>
      </w:r>
      <w:proofErr w:type="spellStart"/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ghi</w:t>
      </w:r>
      <w:proofErr w:type="spellEnd"/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0.041, </w:t>
      </w:r>
      <w:proofErr w:type="spellStart"/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gh</w:t>
      </w:r>
      <w:proofErr w:type="spellEnd"/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0.057, </w:t>
      </w:r>
      <w:proofErr w:type="spellStart"/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gi</w:t>
      </w:r>
      <w:proofErr w:type="spellEnd"/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 xml:space="preserve">0.017, </w:t>
      </w:r>
      <w:r w:rsidRPr="00835464">
        <w:rPr>
          <w:rFonts w:ascii="Times New Roman" w:eastAsia="DengXian" w:hAnsi="Times New Roman" w:cs="Times New Roman"/>
          <w:color w:val="FF0000"/>
          <w:vertAlign w:val="superscript"/>
        </w:rPr>
        <w:t>hi</w:t>
      </w:r>
      <w:r w:rsidRPr="00835464">
        <w:rPr>
          <w:rFonts w:ascii="Times New Roman" w:eastAsia="DengXian" w:hAnsi="Times New Roman" w:cs="Times New Roman"/>
          <w:i/>
        </w:rPr>
        <w:t xml:space="preserve"> p=</w:t>
      </w:r>
      <w:r w:rsidRPr="00835464">
        <w:rPr>
          <w:rFonts w:ascii="Times New Roman" w:eastAsia="DengXian" w:hAnsi="Times New Roman" w:cs="Times New Roman"/>
        </w:rPr>
        <w:t>0.666;</w:t>
      </w:r>
    </w:p>
    <w:p w:rsidR="00546EAC" w:rsidRPr="00835464" w:rsidRDefault="00546EAC" w:rsidP="00835464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</w:rPr>
      </w:pPr>
      <w:r w:rsidRPr="00835464">
        <w:rPr>
          <w:rFonts w:ascii="Times New Roman" w:eastAsia="宋体" w:hAnsi="Times New Roman" w:cs="Times New Roman"/>
          <w:kern w:val="0"/>
        </w:rPr>
        <w:t xml:space="preserve">Baseline </w:t>
      </w:r>
      <w:proofErr w:type="spellStart"/>
      <w:r w:rsidRPr="00835464">
        <w:rPr>
          <w:rFonts w:ascii="Times New Roman" w:eastAsia="宋体" w:hAnsi="Times New Roman" w:cs="Times New Roman"/>
          <w:kern w:val="0"/>
        </w:rPr>
        <w:t>Stroop</w:t>
      </w:r>
      <w:proofErr w:type="spellEnd"/>
      <w:r w:rsidRPr="00835464">
        <w:rPr>
          <w:rFonts w:ascii="Times New Roman" w:eastAsia="宋体" w:hAnsi="Times New Roman" w:cs="Times New Roman"/>
          <w:kern w:val="0"/>
        </w:rPr>
        <w:t>: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 xml:space="preserve">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jkl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0.450,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jk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0.300,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jl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0.263,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kl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0.0.952; 4 weeks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mno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0.216,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mn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0.176,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mo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0.107,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no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0.866; 8 weeks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pqr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0.261, </w:t>
      </w:r>
      <w:proofErr w:type="spellStart"/>
      <w:proofErr w:type="gram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pq</w:t>
      </w:r>
      <w:proofErr w:type="spellEnd"/>
      <w:proofErr w:type="gram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0.207,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pr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0.130,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qr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>0.822;</w:t>
      </w:r>
    </w:p>
    <w:p w:rsidR="00546EAC" w:rsidRPr="00835464" w:rsidRDefault="00546EAC" w:rsidP="00835464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</w:rPr>
      </w:pPr>
      <w:r w:rsidRPr="00835464">
        <w:rPr>
          <w:rFonts w:ascii="Times New Roman" w:eastAsia="宋体" w:hAnsi="Times New Roman" w:cs="Times New Roman"/>
          <w:kern w:val="0"/>
        </w:rPr>
        <w:lastRenderedPageBreak/>
        <w:sym w:font="Symbol" w:char="F044"/>
      </w:r>
      <w:proofErr w:type="spellStart"/>
      <w:proofErr w:type="gramStart"/>
      <w:r w:rsidRPr="00835464">
        <w:rPr>
          <w:rFonts w:ascii="Times New Roman" w:eastAsia="宋体" w:hAnsi="Times New Roman" w:cs="Times New Roman"/>
          <w:kern w:val="0"/>
        </w:rPr>
        <w:t>mZ</w:t>
      </w:r>
      <w:proofErr w:type="spellEnd"/>
      <w:r w:rsidRPr="00835464">
        <w:rPr>
          <w:rFonts w:ascii="Times New Roman" w:eastAsia="宋体" w:hAnsi="Times New Roman" w:cs="Times New Roman"/>
          <w:kern w:val="0"/>
        </w:rPr>
        <w:t>-score</w:t>
      </w:r>
      <w:proofErr w:type="gramEnd"/>
      <w:r w:rsidRPr="00835464">
        <w:rPr>
          <w:rFonts w:ascii="Times New Roman" w:eastAsia="宋体" w:hAnsi="Times New Roman" w:cs="Times New Roman"/>
          <w:kern w:val="0"/>
        </w:rPr>
        <w:t xml:space="preserve"> at 4 weeks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stu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0.842,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st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0.715,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su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0.567,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tu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0.847; 8 weeks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vwx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0.030,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vw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0.021,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vx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0.023,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wx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>0.892;</w:t>
      </w:r>
    </w:p>
    <w:p w:rsidR="00546EAC" w:rsidRPr="00835464" w:rsidRDefault="00546EAC" w:rsidP="00835464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</w:rPr>
      </w:pPr>
      <w:r w:rsidRPr="00835464">
        <w:rPr>
          <w:rFonts w:ascii="Times New Roman" w:eastAsia="宋体" w:hAnsi="Times New Roman" w:cs="Times New Roman"/>
          <w:kern w:val="0"/>
        </w:rPr>
        <w:sym w:font="Symbol" w:char="F044"/>
      </w:r>
      <w:proofErr w:type="spellStart"/>
      <w:r w:rsidRPr="00835464">
        <w:rPr>
          <w:rFonts w:ascii="Times New Roman" w:eastAsia="宋体" w:hAnsi="Times New Roman" w:cs="Times New Roman"/>
          <w:kern w:val="0"/>
        </w:rPr>
        <w:t>Stroop</w:t>
      </w:r>
      <w:proofErr w:type="spellEnd"/>
      <w:r w:rsidRPr="00835464">
        <w:rPr>
          <w:rFonts w:ascii="Times New Roman" w:eastAsia="宋体" w:hAnsi="Times New Roman" w:cs="Times New Roman"/>
          <w:kern w:val="0"/>
        </w:rPr>
        <w:t xml:space="preserve"> at 4 weeks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yz</w:t>
      </w:r>
      <w:proofErr w:type="spellEnd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α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0.297,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yz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0.123,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yα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0.526,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zα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0.341; 8 weeks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β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γθ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0.715,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βγ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0.610,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βθ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0.423,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γθ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>0.793.</w:t>
      </w:r>
    </w:p>
    <w:p w:rsidR="00546EAC" w:rsidRPr="00835464" w:rsidRDefault="00546EAC" w:rsidP="00835464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</w:rPr>
      </w:pPr>
      <w:r w:rsidRPr="00835464">
        <w:rPr>
          <w:rFonts w:ascii="Times New Roman" w:eastAsia="宋体" w:hAnsi="Times New Roman" w:cs="Times New Roman"/>
          <w:kern w:val="0"/>
        </w:rPr>
        <w:t xml:space="preserve">Intragroup </w:t>
      </w:r>
      <w:proofErr w:type="spellStart"/>
      <w:r w:rsidRPr="00835464">
        <w:rPr>
          <w:rFonts w:ascii="Times New Roman" w:eastAsia="宋体" w:hAnsi="Times New Roman" w:cs="Times New Roman"/>
          <w:kern w:val="0"/>
        </w:rPr>
        <w:t>comparsions</w:t>
      </w:r>
      <w:proofErr w:type="spellEnd"/>
      <w:r w:rsidRPr="00835464">
        <w:rPr>
          <w:rFonts w:ascii="Times New Roman" w:eastAsia="宋体" w:hAnsi="Times New Roman" w:cs="Times New Roman"/>
          <w:kern w:val="0"/>
        </w:rPr>
        <w:t>:</w:t>
      </w:r>
    </w:p>
    <w:p w:rsidR="00546EAC" w:rsidRPr="00835464" w:rsidRDefault="00546EAC" w:rsidP="00835464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</w:rPr>
      </w:pPr>
      <w:r w:rsidRPr="00835464">
        <w:rPr>
          <w:rFonts w:ascii="Times New Roman" w:eastAsia="宋体" w:hAnsi="Times New Roman" w:cs="Times New Roman"/>
          <w:kern w:val="0"/>
        </w:rPr>
        <w:t xml:space="preserve">Control group </w:t>
      </w:r>
      <w:proofErr w:type="spellStart"/>
      <w:r w:rsidRPr="00835464">
        <w:rPr>
          <w:rFonts w:ascii="Times New Roman" w:eastAsia="宋体" w:hAnsi="Times New Roman" w:cs="Times New Roman"/>
          <w:kern w:val="0"/>
        </w:rPr>
        <w:t>mZ</w:t>
      </w:r>
      <w:proofErr w:type="spellEnd"/>
      <w:r w:rsidRPr="00835464">
        <w:rPr>
          <w:rFonts w:ascii="Times New Roman" w:eastAsia="宋体" w:hAnsi="Times New Roman" w:cs="Times New Roman"/>
          <w:kern w:val="0"/>
        </w:rPr>
        <w:t xml:space="preserve">-score: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adg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>0.172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ad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0.062, </w:t>
      </w:r>
      <w:proofErr w:type="spellStart"/>
      <w:proofErr w:type="gram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ag</w:t>
      </w:r>
      <w:proofErr w:type="spellEnd"/>
      <w:proofErr w:type="gram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0.343,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dg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0.343; Low-dose group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beh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0.054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be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0.110,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bh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0.018,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eh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0.406; High-dose group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cfi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0.002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cf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0.015,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ci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0.001,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fi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>0.273;</w:t>
      </w:r>
    </w:p>
    <w:p w:rsidR="00FC38A7" w:rsidRPr="00835464" w:rsidRDefault="00546EAC" w:rsidP="00835464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</w:rPr>
      </w:pPr>
      <w:r w:rsidRPr="00835464">
        <w:rPr>
          <w:rFonts w:ascii="Times New Roman" w:eastAsia="宋体" w:hAnsi="Times New Roman" w:cs="Times New Roman"/>
          <w:kern w:val="0"/>
        </w:rPr>
        <w:t xml:space="preserve">Control group </w:t>
      </w:r>
      <w:proofErr w:type="spellStart"/>
      <w:r w:rsidRPr="00835464">
        <w:rPr>
          <w:rFonts w:ascii="Times New Roman" w:eastAsia="宋体" w:hAnsi="Times New Roman" w:cs="Times New Roman"/>
          <w:kern w:val="0"/>
        </w:rPr>
        <w:t>Stroop</w:t>
      </w:r>
      <w:proofErr w:type="spellEnd"/>
      <w:r w:rsidRPr="00835464">
        <w:rPr>
          <w:rFonts w:ascii="Times New Roman" w:eastAsia="宋体" w:hAnsi="Times New Roman" w:cs="Times New Roman"/>
          <w:kern w:val="0"/>
        </w:rPr>
        <w:t xml:space="preserve">: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jmp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0.0.980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jm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0.986, </w:t>
      </w:r>
      <w:proofErr w:type="spellStart"/>
      <w:proofErr w:type="gram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jp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proofErr w:type="gramEnd"/>
      <w:r w:rsidRPr="00835464">
        <w:rPr>
          <w:rFonts w:ascii="Times New Roman" w:eastAsia="宋体" w:hAnsi="Times New Roman" w:cs="Times New Roman"/>
          <w:kern w:val="0"/>
        </w:rPr>
        <w:t xml:space="preserve">0.857,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mp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0.871; Low-dose group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knq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0.880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kn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0.679,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kq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0.933,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nq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0.662; High-dose group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lor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0.238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lo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0.187, </w:t>
      </w:r>
      <w:proofErr w:type="spellStart"/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lr</w:t>
      </w:r>
      <w:proofErr w:type="spellEnd"/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Pr="00835464">
        <w:rPr>
          <w:rFonts w:ascii="Times New Roman" w:eastAsia="宋体" w:hAnsi="Times New Roman" w:cs="Times New Roman"/>
          <w:kern w:val="0"/>
        </w:rPr>
        <w:t xml:space="preserve">0.114, </w:t>
      </w:r>
      <w:r w:rsidRPr="00835464">
        <w:rPr>
          <w:rFonts w:ascii="Times New Roman" w:eastAsia="宋体" w:hAnsi="Times New Roman" w:cs="Times New Roman"/>
          <w:color w:val="FF0000"/>
          <w:kern w:val="0"/>
          <w:vertAlign w:val="superscript"/>
        </w:rPr>
        <w:t>or</w:t>
      </w:r>
      <w:r w:rsidRPr="00835464">
        <w:rPr>
          <w:rFonts w:ascii="Times New Roman" w:eastAsia="宋体" w:hAnsi="Times New Roman" w:cs="Times New Roman"/>
          <w:i/>
          <w:kern w:val="0"/>
        </w:rPr>
        <w:t xml:space="preserve"> p=</w:t>
      </w:r>
      <w:r w:rsidR="00835464">
        <w:rPr>
          <w:rFonts w:ascii="Times New Roman" w:eastAsia="宋体" w:hAnsi="Times New Roman" w:cs="Times New Roman"/>
          <w:kern w:val="0"/>
        </w:rPr>
        <w:t>0.763.</w:t>
      </w:r>
    </w:p>
    <w:sectPr w:rsidR="00FC38A7" w:rsidRPr="00835464" w:rsidSect="00546E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AC"/>
    <w:rsid w:val="00546EAC"/>
    <w:rsid w:val="00835464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A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A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1603</Characters>
  <Application>Microsoft Office Word</Application>
  <DocSecurity>0</DocSecurity>
  <Lines>13</Lines>
  <Paragraphs>3</Paragraphs>
  <ScaleCrop>false</ScaleCrop>
  <Company>HP Inc.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3</cp:revision>
  <dcterms:created xsi:type="dcterms:W3CDTF">2022-01-30T07:09:00Z</dcterms:created>
  <dcterms:modified xsi:type="dcterms:W3CDTF">2022-01-30T07:16:00Z</dcterms:modified>
</cp:coreProperties>
</file>