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6706" w14:textId="77777777" w:rsidR="009700CF" w:rsidRDefault="009700CF" w:rsidP="009700CF">
      <w:pPr>
        <w:spacing w:line="360" w:lineRule="auto"/>
        <w:rPr>
          <w:b/>
          <w:bCs/>
        </w:rPr>
      </w:pPr>
    </w:p>
    <w:p w14:paraId="080540E7" w14:textId="77777777" w:rsidR="009700CF" w:rsidRDefault="009700CF" w:rsidP="009700CF">
      <w:pPr>
        <w:spacing w:line="360" w:lineRule="auto"/>
        <w:rPr>
          <w:b/>
          <w:bCs/>
        </w:rPr>
      </w:pPr>
    </w:p>
    <w:p w14:paraId="4C978ACD" w14:textId="77777777" w:rsidR="009700CF" w:rsidRPr="008E7312" w:rsidRDefault="009700CF" w:rsidP="009700CF">
      <w:pPr>
        <w:spacing w:line="360" w:lineRule="auto"/>
      </w:pPr>
      <w:r w:rsidRPr="009C5BF7">
        <w:rPr>
          <w:b/>
          <w:bCs/>
        </w:rPr>
        <w:t xml:space="preserve">Figure </w:t>
      </w:r>
      <w:r>
        <w:rPr>
          <w:b/>
          <w:bCs/>
        </w:rPr>
        <w:t>S4</w:t>
      </w:r>
      <w:r w:rsidRPr="009C5BF7">
        <w:rPr>
          <w:b/>
          <w:bCs/>
        </w:rPr>
        <w:t>. Prevalence of HCV genotypes in patient cohort</w:t>
      </w:r>
      <w:r w:rsidRPr="009C5BF7">
        <w:t xml:space="preserve">. 18/29 patients were infected with genotype 1. Of these patients, 10/18 were infected with genotype 1A and 8/18 were infected with genotype 1B. Of the remaining 11/29 patients infected with non-genotype 1, 6/29 were infected with genotype 2, 4/29 were infected with genotype 3, and 1/29 was infected with genotype 4. </w:t>
      </w:r>
      <w:r>
        <w:t>HCV, hepatitis C virus.</w:t>
      </w:r>
    </w:p>
    <w:p w14:paraId="6CB4ACBE" w14:textId="77777777" w:rsidR="009700CF" w:rsidRDefault="009700CF" w:rsidP="009700CF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73925A3" wp14:editId="06658DB9">
            <wp:extent cx="6149349" cy="5120640"/>
            <wp:effectExtent l="0" t="0" r="0" b="0"/>
            <wp:docPr id="6" name="Picture 6" descr="A pie chart with numbers and a number of ce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e chart with numbers and a number of cell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49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3DFCB" w14:textId="77777777" w:rsidR="009700CF" w:rsidRDefault="009700CF" w:rsidP="009700CF">
      <w:pPr>
        <w:spacing w:line="360" w:lineRule="auto"/>
        <w:rPr>
          <w:b/>
          <w:bCs/>
        </w:rPr>
      </w:pPr>
    </w:p>
    <w:p w14:paraId="2EBD68CE" w14:textId="77777777" w:rsidR="009700CF" w:rsidRDefault="009700CF" w:rsidP="009700CF">
      <w:pPr>
        <w:spacing w:line="360" w:lineRule="auto"/>
        <w:rPr>
          <w:b/>
          <w:bCs/>
        </w:rPr>
      </w:pPr>
    </w:p>
    <w:p w14:paraId="336A7C8E" w14:textId="77777777" w:rsidR="009700CF" w:rsidRDefault="009700CF" w:rsidP="009700CF">
      <w:pPr>
        <w:spacing w:line="360" w:lineRule="auto"/>
        <w:rPr>
          <w:b/>
          <w:bCs/>
        </w:rPr>
      </w:pPr>
    </w:p>
    <w:p w14:paraId="26CC0996" w14:textId="77777777" w:rsidR="004E3318" w:rsidRDefault="004E3318"/>
    <w:sectPr w:rsidR="004E33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2E40" w14:textId="77777777" w:rsidR="00623B34" w:rsidRDefault="00623B34" w:rsidP="009700CF">
      <w:pPr>
        <w:spacing w:after="0" w:line="240" w:lineRule="auto"/>
      </w:pPr>
      <w:r>
        <w:separator/>
      </w:r>
    </w:p>
  </w:endnote>
  <w:endnote w:type="continuationSeparator" w:id="0">
    <w:p w14:paraId="7FF42AA0" w14:textId="77777777" w:rsidR="00623B34" w:rsidRDefault="00623B34" w:rsidP="0097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D08E" w14:textId="77777777" w:rsidR="00623B34" w:rsidRDefault="00623B34" w:rsidP="009700CF">
      <w:pPr>
        <w:spacing w:after="0" w:line="240" w:lineRule="auto"/>
      </w:pPr>
      <w:r>
        <w:separator/>
      </w:r>
    </w:p>
  </w:footnote>
  <w:footnote w:type="continuationSeparator" w:id="0">
    <w:p w14:paraId="1ACAA935" w14:textId="77777777" w:rsidR="00623B34" w:rsidRDefault="00623B34" w:rsidP="00970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18"/>
    <w:rsid w:val="004E3318"/>
    <w:rsid w:val="00623B34"/>
    <w:rsid w:val="0084680C"/>
    <w:rsid w:val="009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FED707-BFAC-4774-A3A6-4608D4CE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3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3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3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3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3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CF"/>
  </w:style>
  <w:style w:type="paragraph" w:styleId="Footer">
    <w:name w:val="footer"/>
    <w:basedOn w:val="Normal"/>
    <w:link w:val="FooterChar"/>
    <w:uiPriority w:val="99"/>
    <w:unhideWhenUsed/>
    <w:rsid w:val="00970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2026-02-04T03:12:00Z</dcterms:created>
  <dcterms:modified xsi:type="dcterms:W3CDTF">2026-02-04T03:12:00Z</dcterms:modified>
</cp:coreProperties>
</file>