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5C18D" w14:textId="77777777" w:rsidR="003A0F61" w:rsidRDefault="003A0F61" w:rsidP="003A0F61">
      <w:pPr>
        <w:spacing w:line="360" w:lineRule="auto"/>
        <w:rPr>
          <w:b/>
          <w:bCs/>
        </w:rPr>
      </w:pPr>
    </w:p>
    <w:p w14:paraId="66FF4371" w14:textId="77777777" w:rsidR="003A0F61" w:rsidRDefault="003A0F61" w:rsidP="003A0F61">
      <w:pPr>
        <w:spacing w:line="360" w:lineRule="auto"/>
        <w:rPr>
          <w:b/>
          <w:bCs/>
        </w:rPr>
      </w:pPr>
    </w:p>
    <w:p w14:paraId="69CB44C1" w14:textId="77777777" w:rsidR="003A0F61" w:rsidRDefault="003A0F61" w:rsidP="003A0F61">
      <w:pPr>
        <w:spacing w:line="360" w:lineRule="auto"/>
        <w:rPr>
          <w:b/>
          <w:bCs/>
        </w:rPr>
      </w:pPr>
    </w:p>
    <w:p w14:paraId="36197FDF" w14:textId="77777777" w:rsidR="003A0F61" w:rsidRPr="00D66B75" w:rsidRDefault="003A0F61" w:rsidP="003A0F61">
      <w:pPr>
        <w:adjustRightInd w:val="0"/>
        <w:snapToGrid w:val="0"/>
        <w:spacing w:line="360" w:lineRule="auto"/>
      </w:pPr>
      <w:r w:rsidRPr="00227C25">
        <w:rPr>
          <w:b/>
          <w:bCs/>
        </w:rPr>
        <w:t>Figure S3. Portal insulin did not differ across cirrhosis status.</w:t>
      </w:r>
      <w:r w:rsidRPr="00227C25">
        <w:t xml:space="preserve"> (A) Insulin levels measured in portal blood in cirrhotic and non-cirrhotic patients during HCV infection and after SVR. (B) Insulin levels measured in portal blood during HCV infection and after SVR in cirrhotic patients only and non-cirrhotic patients only. (C) No linear correlations observed between portal insulin (x-axis) and BMI (y-axis) during HCV infection or after SVR. (D) No linear correlations observed between portal insulin (x-axis) and steatosis (y-axis) during HCV infection or after SVR.</w:t>
      </w:r>
      <w:r>
        <w:t xml:space="preserve"> BMI, body mass index; </w:t>
      </w:r>
      <w:r w:rsidRPr="00345423">
        <w:rPr>
          <w:color w:val="000000" w:themeColor="text1"/>
        </w:rPr>
        <w:t>HCVi, Hepatitis C infected patients;</w:t>
      </w:r>
      <w:r>
        <w:rPr>
          <w:color w:val="000000" w:themeColor="text1"/>
        </w:rPr>
        <w:t xml:space="preserve"> SVR, sustained virologic response.</w:t>
      </w:r>
    </w:p>
    <w:p w14:paraId="0B4B6D19" w14:textId="77777777" w:rsidR="003A0F61" w:rsidRDefault="003A0F61" w:rsidP="003A0F61">
      <w:pPr>
        <w:spacing w:line="36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97540FB" wp14:editId="524ABA3E">
            <wp:extent cx="6509498" cy="3830400"/>
            <wp:effectExtent l="0" t="0" r="571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0" r="9510" b="13194"/>
                    <a:stretch/>
                  </pic:blipFill>
                  <pic:spPr bwMode="auto">
                    <a:xfrm>
                      <a:off x="0" y="0"/>
                      <a:ext cx="6524132" cy="3839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51ED0" w14:textId="77777777" w:rsidR="003A0F61" w:rsidRDefault="003A0F61" w:rsidP="003A0F61">
      <w:pPr>
        <w:spacing w:line="360" w:lineRule="auto"/>
        <w:rPr>
          <w:b/>
          <w:bCs/>
        </w:rPr>
      </w:pPr>
    </w:p>
    <w:p w14:paraId="449BFD62" w14:textId="77777777" w:rsidR="003A0F61" w:rsidRDefault="003A0F61" w:rsidP="003A0F61">
      <w:pPr>
        <w:spacing w:line="360" w:lineRule="auto"/>
        <w:rPr>
          <w:b/>
          <w:bCs/>
        </w:rPr>
      </w:pPr>
    </w:p>
    <w:p w14:paraId="2F54810E" w14:textId="77777777" w:rsidR="003A0F61" w:rsidRDefault="003A0F61" w:rsidP="003A0F61">
      <w:pPr>
        <w:spacing w:line="360" w:lineRule="auto"/>
        <w:rPr>
          <w:b/>
          <w:bCs/>
        </w:rPr>
      </w:pPr>
    </w:p>
    <w:p w14:paraId="57E7B181" w14:textId="77777777" w:rsidR="003A0F61" w:rsidRDefault="003A0F61" w:rsidP="003A0F61">
      <w:pPr>
        <w:spacing w:line="360" w:lineRule="auto"/>
        <w:rPr>
          <w:b/>
          <w:bCs/>
        </w:rPr>
      </w:pPr>
    </w:p>
    <w:p w14:paraId="6E917D46" w14:textId="77777777" w:rsidR="003A0F61" w:rsidRDefault="003A0F61" w:rsidP="003A0F61">
      <w:pPr>
        <w:spacing w:line="360" w:lineRule="auto"/>
        <w:rPr>
          <w:b/>
          <w:bCs/>
        </w:rPr>
      </w:pPr>
    </w:p>
    <w:p w14:paraId="5E7FD758" w14:textId="77777777" w:rsidR="003A0F61" w:rsidRDefault="003A0F61" w:rsidP="003A0F61">
      <w:pPr>
        <w:spacing w:line="360" w:lineRule="auto"/>
        <w:rPr>
          <w:b/>
          <w:bCs/>
        </w:rPr>
      </w:pPr>
    </w:p>
    <w:p w14:paraId="70B69337" w14:textId="77777777" w:rsidR="002032C8" w:rsidRDefault="002032C8"/>
    <w:sectPr w:rsidR="002032C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692BFB" w14:textId="77777777" w:rsidR="00A43B47" w:rsidRDefault="00A43B47" w:rsidP="003A0F61">
      <w:pPr>
        <w:spacing w:after="0" w:line="240" w:lineRule="auto"/>
      </w:pPr>
      <w:r>
        <w:separator/>
      </w:r>
    </w:p>
  </w:endnote>
  <w:endnote w:type="continuationSeparator" w:id="0">
    <w:p w14:paraId="0DE09291" w14:textId="77777777" w:rsidR="00A43B47" w:rsidRDefault="00A43B47" w:rsidP="003A0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7656A" w14:textId="77777777" w:rsidR="00A43B47" w:rsidRDefault="00A43B47" w:rsidP="003A0F61">
      <w:pPr>
        <w:spacing w:after="0" w:line="240" w:lineRule="auto"/>
      </w:pPr>
      <w:r>
        <w:separator/>
      </w:r>
    </w:p>
  </w:footnote>
  <w:footnote w:type="continuationSeparator" w:id="0">
    <w:p w14:paraId="509C11D1" w14:textId="77777777" w:rsidR="00A43B47" w:rsidRDefault="00A43B47" w:rsidP="003A0F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2C8"/>
    <w:rsid w:val="002032C8"/>
    <w:rsid w:val="003A0F61"/>
    <w:rsid w:val="0084680C"/>
    <w:rsid w:val="00A43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98AF0B09-FBF0-43BF-9BA5-46DF1418C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32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32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32C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32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32C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32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32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32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32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32C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32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32C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32C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32C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32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32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32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32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32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32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32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32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32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32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32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32C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32C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32C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32C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A0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0F61"/>
  </w:style>
  <w:style w:type="paragraph" w:styleId="Footer">
    <w:name w:val="footer"/>
    <w:basedOn w:val="Normal"/>
    <w:link w:val="FooterChar"/>
    <w:uiPriority w:val="99"/>
    <w:unhideWhenUsed/>
    <w:rsid w:val="003A0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0F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</Words>
  <Characters>576</Characters>
  <Application>Microsoft Office Word</Application>
  <DocSecurity>0</DocSecurity>
  <Lines>4</Lines>
  <Paragraphs>1</Paragraphs>
  <ScaleCrop>false</ScaleCrop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Wei</dc:creator>
  <cp:keywords/>
  <dc:description/>
  <cp:lastModifiedBy>Robin Wei</cp:lastModifiedBy>
  <cp:revision>2</cp:revision>
  <dcterms:created xsi:type="dcterms:W3CDTF">2026-02-04T03:12:00Z</dcterms:created>
  <dcterms:modified xsi:type="dcterms:W3CDTF">2026-02-04T03:12:00Z</dcterms:modified>
</cp:coreProperties>
</file>