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569C" w14:textId="27B44EA7" w:rsidR="00B810C5" w:rsidRPr="008E2A5F" w:rsidRDefault="00B810C5" w:rsidP="00B810C5">
      <w:pPr>
        <w:pStyle w:val="2"/>
        <w:adjustRightInd w:val="0"/>
        <w:snapToGrid w:val="0"/>
        <w:spacing w:beforeLines="0" w:afterLines="0"/>
        <w:rPr>
          <w:rFonts w:eastAsiaTheme="minorEastAsia"/>
          <w:b w:val="0"/>
          <w:bCs w:val="0"/>
          <w:sz w:val="24"/>
          <w:lang w:val="en-US"/>
        </w:rPr>
      </w:pPr>
      <w:bookmarkStart w:id="0" w:name="_Toc117794895"/>
      <w:r>
        <w:rPr>
          <w:i w:val="0"/>
          <w:iCs w:val="0"/>
          <w:sz w:val="24"/>
          <w:lang w:val="en-US"/>
        </w:rPr>
        <w:t>Supplementary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Table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7.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Serum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c-type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collagen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sequence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(CTX,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ng/mL)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percentage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change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from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baseline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by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visit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–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full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analysis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set</w:t>
      </w:r>
      <w:bookmarkEnd w:id="0"/>
    </w:p>
    <w:tbl>
      <w:tblPr>
        <w:tblW w:w="13459" w:type="dxa"/>
        <w:tblLayout w:type="fixed"/>
        <w:tblLook w:val="04A0" w:firstRow="1" w:lastRow="0" w:firstColumn="1" w:lastColumn="0" w:noHBand="0" w:noVBand="1"/>
      </w:tblPr>
      <w:tblGrid>
        <w:gridCol w:w="1472"/>
        <w:gridCol w:w="1891"/>
        <w:gridCol w:w="4626"/>
        <w:gridCol w:w="3574"/>
        <w:gridCol w:w="1896"/>
      </w:tblGrid>
      <w:tr w:rsidR="00B810C5" w:rsidRPr="006C7F64" w14:paraId="355C00BD" w14:textId="77777777" w:rsidTr="008D00B2">
        <w:trPr>
          <w:trHeight w:val="397"/>
        </w:trPr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96688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F2A4C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469CF8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TMF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25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mg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00BD7F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TDF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300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mg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A727E17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i/>
                <w:sz w:val="24"/>
              </w:rPr>
              <w:t>p</w:t>
            </w:r>
            <w:r w:rsidRPr="008E2A5F">
              <w:rPr>
                <w:rFonts w:eastAsia="等线" w:cs="Times New Roman"/>
                <w:b/>
                <w:sz w:val="24"/>
              </w:rPr>
              <w:t>-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value</w:t>
            </w:r>
          </w:p>
        </w:tc>
      </w:tr>
      <w:tr w:rsidR="00B810C5" w:rsidRPr="006C7F64" w14:paraId="76B08B23" w14:textId="77777777" w:rsidTr="008D00B2">
        <w:trPr>
          <w:trHeight w:val="397"/>
        </w:trPr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9517F9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C55F9B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F1A756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Percentage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change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from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baseline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AD428B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Percentage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change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from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baseline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DEA019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</w:p>
        </w:tc>
      </w:tr>
      <w:tr w:rsidR="00B810C5" w:rsidRPr="006C7F64" w14:paraId="43576091" w14:textId="77777777" w:rsidTr="008D00B2">
        <w:trPr>
          <w:trHeight w:val="397"/>
        </w:trPr>
        <w:tc>
          <w:tcPr>
            <w:tcW w:w="1472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14:paraId="6DD6B66C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12</w:t>
            </w:r>
          </w:p>
        </w:tc>
        <w:tc>
          <w:tcPr>
            <w:tcW w:w="189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213F0C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(miss)</w:t>
            </w:r>
          </w:p>
        </w:tc>
        <w:tc>
          <w:tcPr>
            <w:tcW w:w="462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7CAC44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661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(5)</w:t>
            </w:r>
          </w:p>
        </w:tc>
        <w:tc>
          <w:tcPr>
            <w:tcW w:w="357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0E97EAC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331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(5)</w:t>
            </w:r>
          </w:p>
        </w:tc>
        <w:tc>
          <w:tcPr>
            <w:tcW w:w="1896" w:type="dxa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14:paraId="48AD81BF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810C5" w:rsidRPr="006C7F64" w14:paraId="12BE0919" w14:textId="77777777" w:rsidTr="008D00B2">
        <w:trPr>
          <w:trHeight w:val="397"/>
        </w:trPr>
        <w:tc>
          <w:tcPr>
            <w:tcW w:w="1472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A206EE6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194B2754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Mean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(SD)</w:t>
            </w:r>
          </w:p>
        </w:tc>
        <w:tc>
          <w:tcPr>
            <w:tcW w:w="4626" w:type="dxa"/>
            <w:shd w:val="clear" w:color="000000" w:fill="FFFFFF"/>
            <w:vAlign w:val="center"/>
            <w:hideMark/>
          </w:tcPr>
          <w:p w14:paraId="733076B6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2.6605(31.98517)</w:t>
            </w:r>
          </w:p>
        </w:tc>
        <w:tc>
          <w:tcPr>
            <w:tcW w:w="3574" w:type="dxa"/>
            <w:shd w:val="clear" w:color="000000" w:fill="FFFFFF"/>
            <w:vAlign w:val="center"/>
            <w:hideMark/>
          </w:tcPr>
          <w:p w14:paraId="254722F9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29.8720(45.62985)</w:t>
            </w:r>
          </w:p>
        </w:tc>
        <w:tc>
          <w:tcPr>
            <w:tcW w:w="1896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351571DD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&lt;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0.001</w:t>
            </w:r>
          </w:p>
        </w:tc>
      </w:tr>
      <w:tr w:rsidR="00B810C5" w:rsidRPr="006C7F64" w14:paraId="097750A3" w14:textId="77777777" w:rsidTr="008D00B2">
        <w:trPr>
          <w:trHeight w:val="397"/>
        </w:trPr>
        <w:tc>
          <w:tcPr>
            <w:tcW w:w="1472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F6FC772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1E431F35" w14:textId="20EC02EB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Median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(q1,</w:t>
            </w:r>
            <w:r w:rsidR="0038798D"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q3)</w:t>
            </w:r>
          </w:p>
        </w:tc>
        <w:tc>
          <w:tcPr>
            <w:tcW w:w="4626" w:type="dxa"/>
            <w:shd w:val="clear" w:color="000000" w:fill="FFFFFF"/>
            <w:vAlign w:val="center"/>
            <w:hideMark/>
          </w:tcPr>
          <w:p w14:paraId="1010EFFA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-0.7500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(-18.0932,19.2308)</w:t>
            </w:r>
          </w:p>
        </w:tc>
        <w:tc>
          <w:tcPr>
            <w:tcW w:w="3574" w:type="dxa"/>
            <w:shd w:val="clear" w:color="000000" w:fill="FFFFFF"/>
            <w:vAlign w:val="center"/>
            <w:hideMark/>
          </w:tcPr>
          <w:p w14:paraId="74D2F460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23.2731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(0.2890,48.4266)</w:t>
            </w:r>
          </w:p>
        </w:tc>
        <w:tc>
          <w:tcPr>
            <w:tcW w:w="1896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5BF60DAB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810C5" w:rsidRPr="006C7F64" w14:paraId="57C61F95" w14:textId="77777777" w:rsidTr="008D00B2">
        <w:trPr>
          <w:trHeight w:val="397"/>
        </w:trPr>
        <w:tc>
          <w:tcPr>
            <w:tcW w:w="1472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15D25D4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2D80FABA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Min,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Max</w:t>
            </w:r>
          </w:p>
        </w:tc>
        <w:tc>
          <w:tcPr>
            <w:tcW w:w="4626" w:type="dxa"/>
            <w:shd w:val="clear" w:color="000000" w:fill="FFFFFF"/>
            <w:vAlign w:val="center"/>
            <w:hideMark/>
          </w:tcPr>
          <w:p w14:paraId="481F7AB3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-71.563,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189.716</w:t>
            </w:r>
          </w:p>
        </w:tc>
        <w:tc>
          <w:tcPr>
            <w:tcW w:w="3574" w:type="dxa"/>
            <w:shd w:val="clear" w:color="000000" w:fill="FFFFFF"/>
            <w:vAlign w:val="center"/>
            <w:hideMark/>
          </w:tcPr>
          <w:p w14:paraId="7AB309A7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-60.315,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349.275</w:t>
            </w:r>
          </w:p>
        </w:tc>
        <w:tc>
          <w:tcPr>
            <w:tcW w:w="1896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418649B3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810C5" w:rsidRPr="006C7F64" w14:paraId="4AB39989" w14:textId="77777777" w:rsidTr="008D00B2">
        <w:trPr>
          <w:trHeight w:val="397"/>
        </w:trPr>
        <w:tc>
          <w:tcPr>
            <w:tcW w:w="1472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6B682E0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24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02C7ACDC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(miss)</w:t>
            </w:r>
          </w:p>
        </w:tc>
        <w:tc>
          <w:tcPr>
            <w:tcW w:w="4626" w:type="dxa"/>
            <w:shd w:val="clear" w:color="000000" w:fill="FFFFFF"/>
            <w:vAlign w:val="center"/>
            <w:hideMark/>
          </w:tcPr>
          <w:p w14:paraId="413F3376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655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(11)</w:t>
            </w:r>
          </w:p>
        </w:tc>
        <w:tc>
          <w:tcPr>
            <w:tcW w:w="3574" w:type="dxa"/>
            <w:shd w:val="clear" w:color="000000" w:fill="FFFFFF"/>
            <w:vAlign w:val="center"/>
            <w:hideMark/>
          </w:tcPr>
          <w:p w14:paraId="30A610E9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328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(8)</w:t>
            </w:r>
          </w:p>
        </w:tc>
        <w:tc>
          <w:tcPr>
            <w:tcW w:w="1896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6DE3795B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810C5" w:rsidRPr="006C7F64" w14:paraId="0E43196B" w14:textId="77777777" w:rsidTr="008D00B2">
        <w:trPr>
          <w:trHeight w:val="397"/>
        </w:trPr>
        <w:tc>
          <w:tcPr>
            <w:tcW w:w="1472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715F1D0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4FEA989F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Mean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(SD)</w:t>
            </w:r>
          </w:p>
        </w:tc>
        <w:tc>
          <w:tcPr>
            <w:tcW w:w="4626" w:type="dxa"/>
            <w:shd w:val="clear" w:color="000000" w:fill="FFFFFF"/>
            <w:vAlign w:val="center"/>
            <w:hideMark/>
          </w:tcPr>
          <w:p w14:paraId="75EDE05A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1.4530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(31.41013)</w:t>
            </w:r>
          </w:p>
        </w:tc>
        <w:tc>
          <w:tcPr>
            <w:tcW w:w="3574" w:type="dxa"/>
            <w:shd w:val="clear" w:color="000000" w:fill="FFFFFF"/>
            <w:vAlign w:val="center"/>
            <w:hideMark/>
          </w:tcPr>
          <w:p w14:paraId="41C4DFAC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37.2451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(47.04832)</w:t>
            </w:r>
          </w:p>
        </w:tc>
        <w:tc>
          <w:tcPr>
            <w:tcW w:w="1896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38C59071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&lt;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0.001</w:t>
            </w:r>
          </w:p>
        </w:tc>
      </w:tr>
      <w:tr w:rsidR="00B810C5" w:rsidRPr="006C7F64" w14:paraId="109EF798" w14:textId="77777777" w:rsidTr="008D00B2">
        <w:trPr>
          <w:trHeight w:val="397"/>
        </w:trPr>
        <w:tc>
          <w:tcPr>
            <w:tcW w:w="1472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F32D398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1BEC5120" w14:textId="4705300A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Median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(q1,</w:t>
            </w:r>
            <w:r w:rsidR="0038798D"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q3)</w:t>
            </w:r>
          </w:p>
        </w:tc>
        <w:tc>
          <w:tcPr>
            <w:tcW w:w="4626" w:type="dxa"/>
            <w:shd w:val="clear" w:color="000000" w:fill="FFFFFF"/>
            <w:vAlign w:val="center"/>
            <w:hideMark/>
          </w:tcPr>
          <w:p w14:paraId="53F10979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-2.8694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(-19.4030,17.9272)</w:t>
            </w:r>
          </w:p>
        </w:tc>
        <w:tc>
          <w:tcPr>
            <w:tcW w:w="3574" w:type="dxa"/>
            <w:shd w:val="clear" w:color="000000" w:fill="FFFFFF"/>
            <w:vAlign w:val="center"/>
            <w:hideMark/>
          </w:tcPr>
          <w:p w14:paraId="6105406B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30.1408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(2.7222,63.5488)</w:t>
            </w:r>
          </w:p>
        </w:tc>
        <w:tc>
          <w:tcPr>
            <w:tcW w:w="1896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2185446E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810C5" w:rsidRPr="006C7F64" w14:paraId="1069717F" w14:textId="77777777" w:rsidTr="008D00B2">
        <w:trPr>
          <w:trHeight w:val="397"/>
        </w:trPr>
        <w:tc>
          <w:tcPr>
            <w:tcW w:w="1472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D8D4E92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710C1466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Min,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Max</w:t>
            </w:r>
          </w:p>
        </w:tc>
        <w:tc>
          <w:tcPr>
            <w:tcW w:w="4626" w:type="dxa"/>
            <w:shd w:val="clear" w:color="000000" w:fill="FFFFFF"/>
            <w:vAlign w:val="center"/>
            <w:hideMark/>
          </w:tcPr>
          <w:p w14:paraId="77777354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-68.684,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145.520</w:t>
            </w:r>
          </w:p>
        </w:tc>
        <w:tc>
          <w:tcPr>
            <w:tcW w:w="3574" w:type="dxa"/>
            <w:shd w:val="clear" w:color="000000" w:fill="FFFFFF"/>
            <w:vAlign w:val="center"/>
            <w:hideMark/>
          </w:tcPr>
          <w:p w14:paraId="3C905B78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-47.073,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208.638</w:t>
            </w:r>
          </w:p>
        </w:tc>
        <w:tc>
          <w:tcPr>
            <w:tcW w:w="1896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911F179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810C5" w:rsidRPr="006C7F64" w14:paraId="210DB422" w14:textId="77777777" w:rsidTr="008D00B2">
        <w:trPr>
          <w:trHeight w:val="397"/>
        </w:trPr>
        <w:tc>
          <w:tcPr>
            <w:tcW w:w="1472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833D401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48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3758ED0D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(miss)</w:t>
            </w:r>
          </w:p>
        </w:tc>
        <w:tc>
          <w:tcPr>
            <w:tcW w:w="4626" w:type="dxa"/>
            <w:shd w:val="clear" w:color="000000" w:fill="FFFFFF"/>
            <w:vAlign w:val="center"/>
            <w:hideMark/>
          </w:tcPr>
          <w:p w14:paraId="698AD886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634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(32)</w:t>
            </w:r>
          </w:p>
        </w:tc>
        <w:tc>
          <w:tcPr>
            <w:tcW w:w="3574" w:type="dxa"/>
            <w:shd w:val="clear" w:color="000000" w:fill="FFFFFF"/>
            <w:vAlign w:val="center"/>
            <w:hideMark/>
          </w:tcPr>
          <w:p w14:paraId="0EA16D7E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314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(22)</w:t>
            </w:r>
          </w:p>
        </w:tc>
        <w:tc>
          <w:tcPr>
            <w:tcW w:w="1896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61F221F6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810C5" w:rsidRPr="006C7F64" w14:paraId="574F5B28" w14:textId="77777777" w:rsidTr="008D00B2">
        <w:trPr>
          <w:trHeight w:val="397"/>
        </w:trPr>
        <w:tc>
          <w:tcPr>
            <w:tcW w:w="1472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5C4470F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75E6C198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Mean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(SD)</w:t>
            </w:r>
          </w:p>
        </w:tc>
        <w:tc>
          <w:tcPr>
            <w:tcW w:w="4626" w:type="dxa"/>
            <w:shd w:val="clear" w:color="000000" w:fill="FFFFFF"/>
            <w:vAlign w:val="center"/>
            <w:hideMark/>
          </w:tcPr>
          <w:p w14:paraId="309DD86F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-7.7206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(34.61967)</w:t>
            </w:r>
          </w:p>
        </w:tc>
        <w:tc>
          <w:tcPr>
            <w:tcW w:w="3574" w:type="dxa"/>
            <w:shd w:val="clear" w:color="000000" w:fill="FFFFFF"/>
            <w:vAlign w:val="center"/>
            <w:hideMark/>
          </w:tcPr>
          <w:p w14:paraId="3284E9AD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21.4695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(41.68858)</w:t>
            </w:r>
          </w:p>
        </w:tc>
        <w:tc>
          <w:tcPr>
            <w:tcW w:w="1896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30055309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&lt;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0.001</w:t>
            </w:r>
          </w:p>
        </w:tc>
      </w:tr>
      <w:tr w:rsidR="00B810C5" w:rsidRPr="006C7F64" w14:paraId="07781725" w14:textId="77777777" w:rsidTr="008D00B2">
        <w:trPr>
          <w:trHeight w:val="397"/>
        </w:trPr>
        <w:tc>
          <w:tcPr>
            <w:tcW w:w="1472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A68F409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4766C354" w14:textId="132D2C32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Median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(q1,</w:t>
            </w:r>
            <w:r w:rsidR="0038798D"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q3)</w:t>
            </w:r>
          </w:p>
        </w:tc>
        <w:tc>
          <w:tcPr>
            <w:tcW w:w="4626" w:type="dxa"/>
            <w:shd w:val="clear" w:color="000000" w:fill="FFFFFF"/>
            <w:vAlign w:val="center"/>
            <w:hideMark/>
          </w:tcPr>
          <w:p w14:paraId="4C6040FC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-13.0638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(-28.1888,6.5836)</w:t>
            </w:r>
          </w:p>
        </w:tc>
        <w:tc>
          <w:tcPr>
            <w:tcW w:w="3574" w:type="dxa"/>
            <w:shd w:val="clear" w:color="000000" w:fill="FFFFFF"/>
            <w:vAlign w:val="center"/>
            <w:hideMark/>
          </w:tcPr>
          <w:p w14:paraId="23A9EABA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14.8475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(-6.9173,42.6087)</w:t>
            </w:r>
          </w:p>
        </w:tc>
        <w:tc>
          <w:tcPr>
            <w:tcW w:w="1896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489E999E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810C5" w:rsidRPr="006C7F64" w14:paraId="13AD4FB4" w14:textId="77777777" w:rsidTr="008D00B2">
        <w:trPr>
          <w:trHeight w:val="397"/>
        </w:trPr>
        <w:tc>
          <w:tcPr>
            <w:tcW w:w="1472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51CAAA1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14:paraId="57CAA134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Min,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Max</w:t>
            </w:r>
          </w:p>
        </w:tc>
        <w:tc>
          <w:tcPr>
            <w:tcW w:w="4626" w:type="dxa"/>
            <w:shd w:val="clear" w:color="000000" w:fill="FFFFFF"/>
            <w:vAlign w:val="center"/>
            <w:hideMark/>
          </w:tcPr>
          <w:p w14:paraId="13972302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-79.326,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424.468</w:t>
            </w:r>
          </w:p>
        </w:tc>
        <w:tc>
          <w:tcPr>
            <w:tcW w:w="3574" w:type="dxa"/>
            <w:shd w:val="clear" w:color="000000" w:fill="FFFFFF"/>
            <w:vAlign w:val="center"/>
            <w:hideMark/>
          </w:tcPr>
          <w:p w14:paraId="2826B269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-62.382,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187.143</w:t>
            </w:r>
          </w:p>
        </w:tc>
        <w:tc>
          <w:tcPr>
            <w:tcW w:w="1896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6F971FD6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810C5" w:rsidRPr="006C7F64" w14:paraId="0738ABFA" w14:textId="77777777" w:rsidTr="008D00B2">
        <w:trPr>
          <w:trHeight w:val="397"/>
        </w:trPr>
        <w:tc>
          <w:tcPr>
            <w:tcW w:w="1472" w:type="dxa"/>
            <w:tcBorders>
              <w:left w:val="nil"/>
            </w:tcBorders>
            <w:shd w:val="clear" w:color="000000" w:fill="FFFFFF"/>
            <w:vAlign w:val="center"/>
          </w:tcPr>
          <w:p w14:paraId="7AD762B6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96</w:t>
            </w:r>
          </w:p>
        </w:tc>
        <w:tc>
          <w:tcPr>
            <w:tcW w:w="1891" w:type="dxa"/>
            <w:shd w:val="clear" w:color="000000" w:fill="FFFFFF"/>
            <w:vAlign w:val="center"/>
          </w:tcPr>
          <w:p w14:paraId="33F2D468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(miss)</w:t>
            </w:r>
          </w:p>
        </w:tc>
        <w:tc>
          <w:tcPr>
            <w:tcW w:w="4626" w:type="dxa"/>
            <w:shd w:val="clear" w:color="000000" w:fill="FFFFFF"/>
            <w:vAlign w:val="center"/>
          </w:tcPr>
          <w:p w14:paraId="05CB7007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608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(58)</w:t>
            </w:r>
          </w:p>
        </w:tc>
        <w:tc>
          <w:tcPr>
            <w:tcW w:w="3574" w:type="dxa"/>
            <w:shd w:val="clear" w:color="000000" w:fill="FFFFFF"/>
            <w:vAlign w:val="center"/>
          </w:tcPr>
          <w:p w14:paraId="689572A4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302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(34)</w:t>
            </w:r>
          </w:p>
        </w:tc>
        <w:tc>
          <w:tcPr>
            <w:tcW w:w="1896" w:type="dxa"/>
            <w:tcBorders>
              <w:right w:val="nil"/>
            </w:tcBorders>
            <w:shd w:val="clear" w:color="000000" w:fill="FFFFFF"/>
            <w:vAlign w:val="center"/>
          </w:tcPr>
          <w:p w14:paraId="485BDCF6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810C5" w:rsidRPr="006C7F64" w14:paraId="2BFADA7F" w14:textId="77777777" w:rsidTr="008D00B2">
        <w:trPr>
          <w:trHeight w:val="397"/>
        </w:trPr>
        <w:tc>
          <w:tcPr>
            <w:tcW w:w="1472" w:type="dxa"/>
            <w:tcBorders>
              <w:left w:val="nil"/>
            </w:tcBorders>
            <w:shd w:val="clear" w:color="000000" w:fill="FFFFFF"/>
            <w:vAlign w:val="center"/>
          </w:tcPr>
          <w:p w14:paraId="242A4ACC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1891" w:type="dxa"/>
            <w:shd w:val="clear" w:color="000000" w:fill="FFFFFF"/>
            <w:vAlign w:val="center"/>
          </w:tcPr>
          <w:p w14:paraId="058437B3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Mean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(SD)</w:t>
            </w:r>
          </w:p>
        </w:tc>
        <w:tc>
          <w:tcPr>
            <w:tcW w:w="4626" w:type="dxa"/>
            <w:shd w:val="clear" w:color="000000" w:fill="FFFFFF"/>
            <w:vAlign w:val="center"/>
          </w:tcPr>
          <w:p w14:paraId="3C597B5C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8.2590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(39.63887)</w:t>
            </w:r>
          </w:p>
        </w:tc>
        <w:tc>
          <w:tcPr>
            <w:tcW w:w="3574" w:type="dxa"/>
            <w:shd w:val="clear" w:color="000000" w:fill="FFFFFF"/>
            <w:vAlign w:val="center"/>
          </w:tcPr>
          <w:p w14:paraId="4FDE4E24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39.1425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(52.23931)</w:t>
            </w:r>
          </w:p>
        </w:tc>
        <w:tc>
          <w:tcPr>
            <w:tcW w:w="1896" w:type="dxa"/>
            <w:tcBorders>
              <w:right w:val="nil"/>
            </w:tcBorders>
            <w:shd w:val="clear" w:color="000000" w:fill="FFFFFF"/>
            <w:vAlign w:val="center"/>
          </w:tcPr>
          <w:p w14:paraId="1E688D21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810C5" w:rsidRPr="006C7F64" w14:paraId="38A0696C" w14:textId="77777777" w:rsidTr="008D00B2">
        <w:trPr>
          <w:trHeight w:val="397"/>
        </w:trPr>
        <w:tc>
          <w:tcPr>
            <w:tcW w:w="1472" w:type="dxa"/>
            <w:tcBorders>
              <w:left w:val="nil"/>
            </w:tcBorders>
            <w:shd w:val="clear" w:color="000000" w:fill="FFFFFF"/>
            <w:vAlign w:val="center"/>
          </w:tcPr>
          <w:p w14:paraId="519CF3C1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1891" w:type="dxa"/>
            <w:shd w:val="clear" w:color="000000" w:fill="FFFFFF"/>
            <w:vAlign w:val="center"/>
          </w:tcPr>
          <w:p w14:paraId="0D40271B" w14:textId="4B3A35C2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Median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(q1,</w:t>
            </w:r>
            <w:r w:rsidR="0038798D"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q3)</w:t>
            </w:r>
          </w:p>
        </w:tc>
        <w:tc>
          <w:tcPr>
            <w:tcW w:w="4626" w:type="dxa"/>
            <w:shd w:val="clear" w:color="000000" w:fill="FFFFFF"/>
            <w:vAlign w:val="center"/>
          </w:tcPr>
          <w:p w14:paraId="7128F12D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2.6584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(-18.4656,28.4675)</w:t>
            </w:r>
          </w:p>
        </w:tc>
        <w:tc>
          <w:tcPr>
            <w:tcW w:w="3574" w:type="dxa"/>
            <w:shd w:val="clear" w:color="000000" w:fill="FFFFFF"/>
            <w:vAlign w:val="center"/>
          </w:tcPr>
          <w:p w14:paraId="4AB9384B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31.0913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(2.8037,65.8730)</w:t>
            </w:r>
          </w:p>
        </w:tc>
        <w:tc>
          <w:tcPr>
            <w:tcW w:w="1896" w:type="dxa"/>
            <w:tcBorders>
              <w:right w:val="nil"/>
            </w:tcBorders>
            <w:shd w:val="clear" w:color="000000" w:fill="FFFFFF"/>
            <w:vAlign w:val="center"/>
          </w:tcPr>
          <w:p w14:paraId="3EB17348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810C5" w:rsidRPr="006C7F64" w14:paraId="2A7A51CC" w14:textId="77777777" w:rsidTr="008D00B2">
        <w:trPr>
          <w:trHeight w:val="397"/>
        </w:trPr>
        <w:tc>
          <w:tcPr>
            <w:tcW w:w="1472" w:type="dxa"/>
            <w:tcBorders>
              <w:left w:val="nil"/>
            </w:tcBorders>
            <w:shd w:val="clear" w:color="000000" w:fill="FFFFFF"/>
            <w:vAlign w:val="center"/>
          </w:tcPr>
          <w:p w14:paraId="7CF92D05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1891" w:type="dxa"/>
            <w:shd w:val="clear" w:color="000000" w:fill="FFFFFF"/>
            <w:vAlign w:val="center"/>
          </w:tcPr>
          <w:p w14:paraId="7E412262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Min,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Max</w:t>
            </w:r>
          </w:p>
        </w:tc>
        <w:tc>
          <w:tcPr>
            <w:tcW w:w="4626" w:type="dxa"/>
            <w:shd w:val="clear" w:color="000000" w:fill="FFFFFF"/>
            <w:vAlign w:val="center"/>
          </w:tcPr>
          <w:p w14:paraId="23D0F653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-84.164,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269.149</w:t>
            </w:r>
          </w:p>
        </w:tc>
        <w:tc>
          <w:tcPr>
            <w:tcW w:w="3574" w:type="dxa"/>
            <w:shd w:val="clear" w:color="000000" w:fill="FFFFFF"/>
            <w:vAlign w:val="center"/>
          </w:tcPr>
          <w:p w14:paraId="22869736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-48.409,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324.286</w:t>
            </w:r>
          </w:p>
        </w:tc>
        <w:tc>
          <w:tcPr>
            <w:tcW w:w="1896" w:type="dxa"/>
            <w:tcBorders>
              <w:right w:val="nil"/>
            </w:tcBorders>
            <w:shd w:val="clear" w:color="000000" w:fill="FFFFFF"/>
            <w:vAlign w:val="center"/>
          </w:tcPr>
          <w:p w14:paraId="2063A9EB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810C5" w:rsidRPr="006C7F64" w14:paraId="770A7C62" w14:textId="77777777" w:rsidTr="008D00B2">
        <w:trPr>
          <w:trHeight w:val="397"/>
        </w:trPr>
        <w:tc>
          <w:tcPr>
            <w:tcW w:w="1472" w:type="dxa"/>
            <w:tcBorders>
              <w:left w:val="nil"/>
              <w:bottom w:val="single" w:sz="8" w:space="0" w:color="auto"/>
            </w:tcBorders>
            <w:shd w:val="clear" w:color="000000" w:fill="FFFFFF"/>
            <w:vAlign w:val="center"/>
          </w:tcPr>
          <w:p w14:paraId="31A0C625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1891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7FDE3468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LSM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(SEM)</w:t>
            </w:r>
          </w:p>
        </w:tc>
        <w:tc>
          <w:tcPr>
            <w:tcW w:w="4626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0A8D781D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8.022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(1.8736)</w:t>
            </w:r>
          </w:p>
        </w:tc>
        <w:tc>
          <w:tcPr>
            <w:tcW w:w="3574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7045AD99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37.611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(2.4758)</w:t>
            </w:r>
          </w:p>
        </w:tc>
        <w:tc>
          <w:tcPr>
            <w:tcW w:w="1896" w:type="dxa"/>
            <w:tcBorders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C21C835" w14:textId="77777777" w:rsidR="00B810C5" w:rsidRPr="008E2A5F" w:rsidRDefault="00B810C5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&lt;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0.001</w:t>
            </w:r>
          </w:p>
        </w:tc>
      </w:tr>
    </w:tbl>
    <w:p w14:paraId="6852A15A" w14:textId="77777777" w:rsidR="00B810C5" w:rsidRPr="008E2A5F" w:rsidRDefault="00B810C5" w:rsidP="00B810C5">
      <w:pPr>
        <w:adjustRightInd w:val="0"/>
        <w:snapToGrid w:val="0"/>
        <w:rPr>
          <w:rFonts w:eastAsia="等线" w:cs="Times New Roman"/>
          <w:sz w:val="24"/>
        </w:rPr>
      </w:pPr>
      <w:r w:rsidRPr="008E2A5F">
        <w:rPr>
          <w:rFonts w:eastAsia="等线" w:cs="Times New Roman"/>
          <w:sz w:val="24"/>
        </w:rPr>
        <w:t>LSM,</w:t>
      </w:r>
      <w:r>
        <w:rPr>
          <w:rFonts w:eastAsia="等线" w:cs="Times New Roman"/>
          <w:sz w:val="24"/>
        </w:rPr>
        <w:t xml:space="preserve"> </w:t>
      </w:r>
      <w:r w:rsidRPr="008E2A5F">
        <w:rPr>
          <w:rFonts w:eastAsia="等线" w:cs="Times New Roman"/>
          <w:sz w:val="24"/>
        </w:rPr>
        <w:t>least</w:t>
      </w:r>
      <w:r>
        <w:rPr>
          <w:rFonts w:eastAsia="等线" w:cs="Times New Roman"/>
          <w:sz w:val="24"/>
        </w:rPr>
        <w:t xml:space="preserve"> </w:t>
      </w:r>
      <w:r w:rsidRPr="008E2A5F">
        <w:rPr>
          <w:rFonts w:eastAsia="等线" w:cs="Times New Roman"/>
          <w:sz w:val="24"/>
        </w:rPr>
        <w:t>squares</w:t>
      </w:r>
      <w:r>
        <w:rPr>
          <w:rFonts w:eastAsia="等线" w:cs="Times New Roman"/>
          <w:sz w:val="24"/>
        </w:rPr>
        <w:t xml:space="preserve"> </w:t>
      </w:r>
      <w:r w:rsidRPr="008E2A5F">
        <w:rPr>
          <w:rFonts w:eastAsia="等线" w:cs="Times New Roman"/>
          <w:sz w:val="24"/>
        </w:rPr>
        <w:t>mean;</w:t>
      </w:r>
      <w:r>
        <w:rPr>
          <w:rFonts w:eastAsia="等线" w:cs="Times New Roman"/>
          <w:sz w:val="24"/>
        </w:rPr>
        <w:t xml:space="preserve"> </w:t>
      </w:r>
      <w:r w:rsidRPr="008E2A5F">
        <w:rPr>
          <w:rFonts w:eastAsia="等线" w:cs="Times New Roman"/>
          <w:sz w:val="24"/>
        </w:rPr>
        <w:t>SEM,</w:t>
      </w:r>
      <w:r>
        <w:rPr>
          <w:rFonts w:eastAsia="等线" w:cs="Times New Roman"/>
          <w:sz w:val="24"/>
        </w:rPr>
        <w:t xml:space="preserve"> </w:t>
      </w:r>
      <w:r w:rsidRPr="008E2A5F">
        <w:rPr>
          <w:rFonts w:eastAsia="等线" w:cs="Times New Roman"/>
          <w:sz w:val="24"/>
        </w:rPr>
        <w:t>standard</w:t>
      </w:r>
      <w:r>
        <w:rPr>
          <w:rFonts w:eastAsia="等线" w:cs="Times New Roman"/>
          <w:sz w:val="24"/>
        </w:rPr>
        <w:t xml:space="preserve"> </w:t>
      </w:r>
      <w:r w:rsidRPr="008E2A5F">
        <w:rPr>
          <w:rFonts w:eastAsia="等线" w:cs="Times New Roman"/>
          <w:sz w:val="24"/>
        </w:rPr>
        <w:t>error</w:t>
      </w:r>
      <w:r>
        <w:rPr>
          <w:rFonts w:eastAsia="等线" w:cs="Times New Roman"/>
          <w:sz w:val="24"/>
        </w:rPr>
        <w:t xml:space="preserve"> </w:t>
      </w:r>
      <w:r w:rsidRPr="008E2A5F">
        <w:rPr>
          <w:rFonts w:eastAsia="等线" w:cs="Times New Roman"/>
          <w:sz w:val="24"/>
        </w:rPr>
        <w:t>of</w:t>
      </w:r>
      <w:r>
        <w:rPr>
          <w:rFonts w:eastAsia="等线" w:cs="Times New Roman"/>
          <w:sz w:val="24"/>
        </w:rPr>
        <w:t xml:space="preserve"> </w:t>
      </w:r>
      <w:r w:rsidRPr="008E2A5F">
        <w:rPr>
          <w:rFonts w:eastAsia="等线" w:cs="Times New Roman"/>
          <w:sz w:val="24"/>
        </w:rPr>
        <w:t>the</w:t>
      </w:r>
      <w:r>
        <w:rPr>
          <w:rFonts w:eastAsia="等线" w:cs="Times New Roman"/>
          <w:sz w:val="24"/>
        </w:rPr>
        <w:t xml:space="preserve"> </w:t>
      </w:r>
      <w:r w:rsidRPr="008E2A5F">
        <w:rPr>
          <w:rFonts w:eastAsia="等线" w:cs="Times New Roman"/>
          <w:sz w:val="24"/>
        </w:rPr>
        <w:t>mean.</w:t>
      </w:r>
    </w:p>
    <w:p w14:paraId="4504ED4F" w14:textId="77777777" w:rsidR="006B0F94" w:rsidRDefault="006B0F94"/>
    <w:sectPr w:rsidR="006B0F94" w:rsidSect="0038798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0C5"/>
    <w:rsid w:val="0038798D"/>
    <w:rsid w:val="006B0F94"/>
    <w:rsid w:val="00B8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12D4"/>
  <w15:docId w15:val="{789243F6-FBC7-41BC-984E-0F17E80C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10C5"/>
    <w:pPr>
      <w:keepNext/>
      <w:keepLines/>
      <w:widowControl w:val="0"/>
      <w:spacing w:beforeLines="50" w:afterLines="50" w:line="48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shd w:val="clear" w:color="auto" w:fill="FFFFFF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810C5"/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Chellie Chen</cp:lastModifiedBy>
  <cp:revision>3</cp:revision>
  <dcterms:created xsi:type="dcterms:W3CDTF">2022-10-31T09:58:00Z</dcterms:created>
  <dcterms:modified xsi:type="dcterms:W3CDTF">2022-11-01T11:02:00Z</dcterms:modified>
</cp:coreProperties>
</file>