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01" w:rsidRPr="0084121F" w:rsidRDefault="00D21F01" w:rsidP="00D21F01">
      <w:pPr>
        <w:snapToGrid w:val="0"/>
        <w:spacing w:line="480" w:lineRule="auto"/>
        <w:jc w:val="both"/>
      </w:pPr>
    </w:p>
    <w:p w:rsidR="00D21F01" w:rsidRPr="0084121F" w:rsidRDefault="00D21F01" w:rsidP="00D21F01">
      <w:pPr>
        <w:rPr>
          <w:b/>
          <w:bCs/>
        </w:rPr>
      </w:pPr>
      <w:bookmarkStart w:id="0" w:name="_Hlk52119756"/>
      <w:r w:rsidRPr="0084121F">
        <w:rPr>
          <w:b/>
          <w:bCs/>
        </w:rPr>
        <w:br w:type="page"/>
      </w:r>
    </w:p>
    <w:p w:rsidR="00D21F01" w:rsidRPr="0084121F" w:rsidRDefault="00D21F01" w:rsidP="00D21F01">
      <w:pPr>
        <w:snapToGrid w:val="0"/>
        <w:spacing w:line="480" w:lineRule="auto"/>
        <w:jc w:val="both"/>
        <w:rPr>
          <w:b/>
          <w:bCs/>
        </w:rPr>
      </w:pPr>
      <w:r w:rsidRPr="0084121F">
        <w:rPr>
          <w:b/>
          <w:bCs/>
        </w:rPr>
        <w:lastRenderedPageBreak/>
        <w:t>Supplementary</w:t>
      </w:r>
      <w:bookmarkEnd w:id="0"/>
      <w:r w:rsidRPr="0084121F">
        <w:rPr>
          <w:b/>
          <w:bCs/>
        </w:rPr>
        <w:t xml:space="preserve"> Table 2. Primer sequences used in the study.</w:t>
      </w:r>
    </w:p>
    <w:tbl>
      <w:tblPr>
        <w:tblStyle w:val="1"/>
        <w:tblW w:w="5000" w:type="pct"/>
        <w:tblInd w:w="-147" w:type="dxa"/>
        <w:tblLook w:val="04A0"/>
      </w:tblPr>
      <w:tblGrid>
        <w:gridCol w:w="1737"/>
        <w:gridCol w:w="3858"/>
        <w:gridCol w:w="3647"/>
      </w:tblGrid>
      <w:tr w:rsidR="00D21F01" w:rsidRPr="0084121F" w:rsidTr="003E715F">
        <w:tc>
          <w:tcPr>
            <w:tcW w:w="9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F01" w:rsidRPr="0084121F" w:rsidRDefault="00D21F01" w:rsidP="003E715F">
            <w:pPr>
              <w:snapToGrid w:val="0"/>
              <w:spacing w:line="480" w:lineRule="auto"/>
              <w:ind w:firstLineChars="150" w:firstLine="30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Genes       </w:t>
            </w:r>
          </w:p>
        </w:tc>
        <w:tc>
          <w:tcPr>
            <w:tcW w:w="208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F01" w:rsidRPr="0084121F" w:rsidRDefault="00D21F01" w:rsidP="003E715F">
            <w:pPr>
              <w:snapToGrid w:val="0"/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Forward primers (5′–3′)           </w:t>
            </w:r>
          </w:p>
        </w:tc>
        <w:tc>
          <w:tcPr>
            <w:tcW w:w="19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F01" w:rsidRPr="0084121F" w:rsidRDefault="00D21F01" w:rsidP="003E715F">
            <w:pPr>
              <w:snapToGrid w:val="0"/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Reverse primers (5′–3′)            </w:t>
            </w:r>
          </w:p>
        </w:tc>
      </w:tr>
      <w:tr w:rsidR="00D21F01" w:rsidRPr="0084121F" w:rsidTr="003E715F">
        <w:tc>
          <w:tcPr>
            <w:tcW w:w="940" w:type="pct"/>
            <w:tcBorders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ind w:firstLineChars="100" w:firstLine="20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>α-SMA</w:t>
            </w:r>
          </w:p>
        </w:tc>
        <w:tc>
          <w:tcPr>
            <w:tcW w:w="2087" w:type="pct"/>
            <w:tcBorders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CTGGAGAAGAGCTACGAACTGC      </w:t>
            </w:r>
          </w:p>
        </w:tc>
        <w:tc>
          <w:tcPr>
            <w:tcW w:w="1973" w:type="pct"/>
            <w:tcBorders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CTGATCCACATCTGCTGGAAGG       </w:t>
            </w:r>
          </w:p>
        </w:tc>
      </w:tr>
      <w:tr w:rsidR="00D21F01" w:rsidRPr="0084121F" w:rsidTr="003E715F"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ind w:firstLineChars="100" w:firstLine="20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Collagen-I      </w:t>
            </w: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TGACTGGAAGAGCGGTAAGG        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CTGAAGTGGGCAAGGCAAAG         </w:t>
            </w:r>
          </w:p>
        </w:tc>
      </w:tr>
      <w:tr w:rsidR="00D21F01" w:rsidRPr="0084121F" w:rsidTr="003E715F"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ind w:firstLineChars="100" w:firstLine="20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TIMP-1         </w:t>
            </w: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GCATCTGGCATCCTCTTGTT                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AAGAAGCTGCAGGCATTGAT         </w:t>
            </w:r>
          </w:p>
        </w:tc>
      </w:tr>
      <w:tr w:rsidR="00D21F01" w:rsidRPr="0084121F" w:rsidTr="003E715F"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ind w:firstLineChars="100" w:firstLine="20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MMP-2          </w:t>
            </w: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GCTGATACTGACACTGGTACTG         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CAATCTTTTCTGGGAGCTC                 </w:t>
            </w:r>
          </w:p>
        </w:tc>
      </w:tr>
      <w:tr w:rsidR="00D21F01" w:rsidRPr="0084121F" w:rsidTr="003E715F"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ind w:firstLineChars="100" w:firstLine="20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>IL-6</w:t>
            </w: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GCCACTTGTAGTTTCTTGCC              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GTTCCCTTCCTAGACCTCCT                   </w:t>
            </w:r>
          </w:p>
        </w:tc>
      </w:tr>
      <w:tr w:rsidR="00D21F01" w:rsidRPr="0084121F" w:rsidTr="003E715F"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ind w:firstLineChars="100" w:firstLine="20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>IL-8</w:t>
            </w: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CACCTCAAGAACATCCAGAGCT         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CAAGCAGAACTGAACTACCATCG      </w:t>
            </w:r>
          </w:p>
        </w:tc>
      </w:tr>
      <w:tr w:rsidR="00D21F01" w:rsidRPr="0084121F" w:rsidTr="003E715F"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ind w:firstLineChars="100" w:firstLine="20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IL-10         </w:t>
            </w: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AAGTTTCCAATAAGGCTCCA            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GACCTCCATACCAGTTCCAG              </w:t>
            </w:r>
          </w:p>
        </w:tc>
      </w:tr>
      <w:tr w:rsidR="00D21F01" w:rsidRPr="0084121F" w:rsidTr="003E715F"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ind w:firstLineChars="100" w:firstLine="20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TNF-α          </w:t>
            </w: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ATGAGCACAGAAAGCATGATC          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TACAGGCTTGTCACTCGAATT         </w:t>
            </w:r>
          </w:p>
        </w:tc>
      </w:tr>
      <w:tr w:rsidR="00D21F01" w:rsidRPr="0084121F" w:rsidTr="003E715F"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ind w:firstLineChars="100" w:firstLine="20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TGF-β1          </w:t>
            </w: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CTTCAGCTCCACAGAGAAGAACTGC  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CACGATCATGTTGGACAACTGCTCC </w:t>
            </w:r>
          </w:p>
        </w:tc>
      </w:tr>
      <w:tr w:rsidR="00D21F01" w:rsidRPr="0084121F" w:rsidTr="003E715F"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ind w:firstLineChars="100" w:firstLine="20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Smad3         </w:t>
            </w: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CTAACTTCCCTGCTGGCATT               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GCTGTGGTTCATCTGGTGGT                 </w:t>
            </w:r>
          </w:p>
        </w:tc>
      </w:tr>
      <w:tr w:rsidR="00D21F01" w:rsidRPr="0084121F" w:rsidTr="003E715F"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ind w:firstLineChars="100" w:firstLine="20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Smad7           </w:t>
            </w: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CCCTCCCGTTTAGAAGAAGA               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CAGTGGGTTGGAAAGATTGG        </w:t>
            </w:r>
          </w:p>
        </w:tc>
      </w:tr>
      <w:tr w:rsidR="00D21F01" w:rsidRPr="0084121F" w:rsidTr="003E715F"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ind w:firstLineChars="100" w:firstLine="20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GAPDH          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CCTTCATTGACCTCAACTACATGGT         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01" w:rsidRPr="0084121F" w:rsidRDefault="00D21F01" w:rsidP="003E715F">
            <w:pPr>
              <w:snapToGrid w:val="0"/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4121F">
              <w:rPr>
                <w:rFonts w:asciiTheme="minorHAnsi" w:hAnsiTheme="minorHAnsi" w:cstheme="minorHAnsi"/>
                <w:sz w:val="20"/>
                <w:szCs w:val="22"/>
              </w:rPr>
              <w:t xml:space="preserve">TCATTGTCATACCAGGAAATGAGCT </w:t>
            </w:r>
          </w:p>
        </w:tc>
      </w:tr>
    </w:tbl>
    <w:p w:rsidR="00D21F01" w:rsidRPr="0084121F" w:rsidRDefault="00D21F01" w:rsidP="00D21F01">
      <w:pPr>
        <w:snapToGrid w:val="0"/>
        <w:spacing w:line="480" w:lineRule="auto"/>
        <w:jc w:val="both"/>
      </w:pPr>
    </w:p>
    <w:p w:rsidR="00CF1666" w:rsidRPr="00D21F01" w:rsidRDefault="00CF1666" w:rsidP="00D21F01"/>
    <w:sectPr w:rsidR="00CF1666" w:rsidRPr="00D21F01" w:rsidSect="00951F12">
      <w:footerReference w:type="default" r:id="rId6"/>
      <w:pgSz w:w="11906" w:h="16838"/>
      <w:pgMar w:top="1440" w:right="1440" w:bottom="1440" w:left="1440" w:header="850" w:footer="994" w:gutter="0"/>
      <w:pgNumType w:chapStyle="1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E8E" w:rsidRDefault="00143E8E" w:rsidP="00BF0D3C">
      <w:pPr>
        <w:spacing w:after="0" w:line="240" w:lineRule="auto"/>
      </w:pPr>
      <w:r>
        <w:separator/>
      </w:r>
    </w:p>
  </w:endnote>
  <w:endnote w:type="continuationSeparator" w:id="1">
    <w:p w:rsidR="00143E8E" w:rsidRDefault="00143E8E" w:rsidP="00BF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01" w:rsidRDefault="00143E8E">
    <w:pPr>
      <w:pStyle w:val="Footer"/>
      <w:jc w:val="center"/>
    </w:pPr>
  </w:p>
  <w:p w:rsidR="00671001" w:rsidRDefault="00143E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E8E" w:rsidRDefault="00143E8E" w:rsidP="00BF0D3C">
      <w:pPr>
        <w:spacing w:after="0" w:line="240" w:lineRule="auto"/>
      </w:pPr>
      <w:r>
        <w:separator/>
      </w:r>
    </w:p>
  </w:footnote>
  <w:footnote w:type="continuationSeparator" w:id="1">
    <w:p w:rsidR="00143E8E" w:rsidRDefault="00143E8E" w:rsidP="00BF0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666"/>
    <w:rsid w:val="00143E8E"/>
    <w:rsid w:val="00461967"/>
    <w:rsid w:val="005844A5"/>
    <w:rsid w:val="005C0C23"/>
    <w:rsid w:val="00BF0D3C"/>
    <w:rsid w:val="00CF1666"/>
    <w:rsid w:val="00D21F01"/>
    <w:rsid w:val="00E5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1666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宋体" w:hAnsi="Times New Roman" w:cs="Times New Roman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F1666"/>
    <w:rPr>
      <w:rFonts w:ascii="Times New Roman" w:eastAsia="宋体" w:hAnsi="Times New Roman" w:cs="Times New Roman"/>
      <w:sz w:val="18"/>
      <w:szCs w:val="18"/>
      <w:lang w:eastAsia="zh-CN"/>
    </w:rPr>
  </w:style>
  <w:style w:type="table" w:customStyle="1" w:styleId="1">
    <w:name w:val="网格型1"/>
    <w:basedOn w:val="TableNormal"/>
    <w:next w:val="TableGrid"/>
    <w:uiPriority w:val="39"/>
    <w:rsid w:val="00CF1666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F1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2021-05-11T14:26:00Z</dcterms:created>
  <dcterms:modified xsi:type="dcterms:W3CDTF">2021-05-11T14:27:00Z</dcterms:modified>
</cp:coreProperties>
</file>