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DE" w:rsidRPr="00917771" w:rsidRDefault="002134DE" w:rsidP="002134DE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917771">
        <w:rPr>
          <w:rFonts w:ascii="Times New Roman" w:eastAsia="宋体" w:hAnsi="Times New Roman" w:cs="Times New Roman"/>
          <w:b/>
          <w:bCs/>
          <w:szCs w:val="21"/>
        </w:rPr>
        <w:t>Supplementa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ry </w:t>
      </w:r>
      <w:r w:rsidRPr="00917771">
        <w:rPr>
          <w:rFonts w:ascii="Times New Roman" w:eastAsia="宋体" w:hAnsi="Times New Roman" w:cs="Times New Roman"/>
          <w:b/>
          <w:bCs/>
          <w:szCs w:val="21"/>
        </w:rPr>
        <w:t>Table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eastAsia="宋体" w:hAnsi="Times New Roman" w:cs="Times New Roman"/>
          <w:b/>
          <w:bCs/>
          <w:szCs w:val="21"/>
        </w:rPr>
        <w:t>1</w:t>
      </w:r>
      <w:r w:rsidRPr="00917771">
        <w:rPr>
          <w:rFonts w:ascii="Times New Roman" w:hAnsi="Times New Roman" w:cs="Times New Roman"/>
          <w:b/>
          <w:bCs/>
          <w:szCs w:val="21"/>
        </w:rPr>
        <w:t>.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Scoring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of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histological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lesions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of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VBDS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in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the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liver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biopsy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Pr="00917771">
        <w:rPr>
          <w:rFonts w:ascii="Times New Roman" w:hAnsi="Times New Roman" w:cs="Times New Roman"/>
          <w:b/>
          <w:bCs/>
          <w:szCs w:val="21"/>
        </w:rPr>
        <w:t>specimens</w:t>
      </w: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39"/>
        <w:gridCol w:w="666"/>
        <w:gridCol w:w="1740"/>
        <w:gridCol w:w="1701"/>
        <w:gridCol w:w="1701"/>
        <w:gridCol w:w="1743"/>
      </w:tblGrid>
      <w:tr w:rsidR="002134DE" w:rsidRPr="00917771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917771" w:rsidRDefault="002134DE" w:rsidP="007B72E3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771">
              <w:rPr>
                <w:rFonts w:ascii="Times New Roman" w:hAnsi="Times New Roman" w:cs="Times New Roman"/>
                <w:b/>
                <w:bCs/>
                <w:szCs w:val="21"/>
              </w:rPr>
              <w:t>Histological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917771">
              <w:rPr>
                <w:rFonts w:ascii="Times New Roman" w:hAnsi="Times New Roman" w:cs="Times New Roman"/>
                <w:b/>
                <w:bCs/>
                <w:szCs w:val="21"/>
              </w:rPr>
              <w:t>lesions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s</w:t>
            </w:r>
            <w:r w:rsidRPr="00917771">
              <w:rPr>
                <w:rFonts w:ascii="Times New Roman" w:hAnsi="Times New Roman" w:cs="Times New Roman"/>
                <w:b/>
                <w:bCs/>
                <w:szCs w:val="21"/>
              </w:rPr>
              <w:t>core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771">
              <w:rPr>
                <w:rFonts w:ascii="Times New Roman" w:hAnsi="Times New Roman" w:cs="Times New Roman"/>
                <w:b/>
                <w:bCs/>
                <w:szCs w:val="21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771">
              <w:rPr>
                <w:rFonts w:ascii="Times New Roman" w:hAnsi="Times New Roman" w:cs="Times New Roman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771">
              <w:rPr>
                <w:rFonts w:ascii="Times New Roman" w:hAnsi="Times New Roman" w:cs="Times New Roman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771">
              <w:rPr>
                <w:rFonts w:ascii="Times New Roman" w:hAnsi="Times New Roman" w:cs="Times New Roman"/>
                <w:b/>
                <w:bCs/>
                <w:szCs w:val="21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917771">
              <w:rPr>
                <w:rFonts w:ascii="Times New Roman" w:hAnsi="Times New Roman" w:cs="Times New Roman"/>
                <w:b/>
                <w:bCs/>
                <w:szCs w:val="21"/>
              </w:rPr>
              <w:t>4</w:t>
            </w:r>
          </w:p>
        </w:tc>
      </w:tr>
      <w:tr w:rsidR="002134DE" w:rsidRPr="00917771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917771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917771">
              <w:rPr>
                <w:rFonts w:ascii="Times New Roman" w:hAnsi="Times New Roman" w:cs="Times New Roman"/>
                <w:szCs w:val="21"/>
              </w:rPr>
              <w:t>Cholangitis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17771">
              <w:rPr>
                <w:rFonts w:ascii="Times New Roman" w:hAnsi="Times New Roman" w:cs="Times New Roman"/>
                <w:szCs w:val="21"/>
              </w:rPr>
              <w:t>and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17771">
              <w:rPr>
                <w:rFonts w:ascii="Times New Roman" w:hAnsi="Times New Roman" w:cs="Times New Roman"/>
                <w:szCs w:val="21"/>
              </w:rPr>
              <w:t>regeneration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2134DE" w:rsidRPr="00917771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Vanishing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bile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duct</w:t>
            </w:r>
          </w:p>
        </w:tc>
        <w:tc>
          <w:tcPr>
            <w:tcW w:w="666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40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1/2,</w:t>
            </w:r>
            <w:r w:rsidRPr="00F976FC">
              <w:rPr>
                <w:rFonts w:ascii="Times New Roman" w:eastAsia="宋体" w:hAnsi="Times New Roman" w:cs="Times New Roman" w:hint="eastAsia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3/4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3/4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43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CK7</w:t>
            </w:r>
            <w:r w:rsidRPr="00C91BC8"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hepatocyte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66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40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76FC">
              <w:rPr>
                <w:rFonts w:ascii="Times New Roman" w:eastAsia="宋体" w:hAnsi="Times New Roman" w:cs="Times New Roman" w:hint="eastAsia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1/3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tract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1/3-2/3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tract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976FC">
              <w:rPr>
                <w:rFonts w:ascii="Times New Roman" w:eastAsia="宋体" w:hAnsi="Times New Roman" w:cs="Times New Roman" w:hint="eastAsia"/>
                <w:szCs w:val="21"/>
              </w:rPr>
              <w:t>＞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2/3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tract</w:t>
            </w:r>
          </w:p>
        </w:tc>
        <w:tc>
          <w:tcPr>
            <w:tcW w:w="1743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Ductular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reaction,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type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Ⅱ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Periportal,</w:t>
            </w:r>
          </w:p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small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Periportal,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branched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Cholestasis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Canalicular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cholestasis</w:t>
            </w:r>
          </w:p>
        </w:tc>
        <w:tc>
          <w:tcPr>
            <w:tcW w:w="666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Obvious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high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power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microscopic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view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zone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Obvious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low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power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microscopic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view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zone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Obvious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low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power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microscopic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view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zone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2,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43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Obvious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low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power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microscopic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view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all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zone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Hepatocellular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cholestasis</w:t>
            </w:r>
          </w:p>
        </w:tc>
        <w:tc>
          <w:tcPr>
            <w:tcW w:w="666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Some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zone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most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zone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most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zone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2,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43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most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zone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1,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2,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Cholestasis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Kupffer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cells</w:t>
            </w:r>
          </w:p>
        </w:tc>
        <w:tc>
          <w:tcPr>
            <w:tcW w:w="666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Scattered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Numerous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43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Cholate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stasis</w:t>
            </w:r>
          </w:p>
        </w:tc>
        <w:tc>
          <w:tcPr>
            <w:tcW w:w="666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few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many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43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Foam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cells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Minimal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Clusters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Inflammation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inflammation</w:t>
            </w:r>
          </w:p>
        </w:tc>
        <w:tc>
          <w:tcPr>
            <w:tcW w:w="666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Mild,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some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or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all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areas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Moderate,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some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or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all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areas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Moderate/marked,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all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areas</w:t>
            </w:r>
          </w:p>
        </w:tc>
        <w:tc>
          <w:tcPr>
            <w:tcW w:w="1743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Marked,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all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areas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Interface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hepatitis</w:t>
            </w:r>
          </w:p>
        </w:tc>
        <w:tc>
          <w:tcPr>
            <w:tcW w:w="666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Mild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Mild-Moderate</w:t>
            </w:r>
          </w:p>
        </w:tc>
        <w:tc>
          <w:tcPr>
            <w:tcW w:w="1701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Moderate</w:t>
            </w:r>
          </w:p>
        </w:tc>
        <w:tc>
          <w:tcPr>
            <w:tcW w:w="1743" w:type="dxa"/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Severe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Lobular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inflammation</w:t>
            </w:r>
          </w:p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C91BC8">
              <w:rPr>
                <w:rFonts w:ascii="Times New Roman" w:hAnsi="Times New Roman" w:cs="Times New Roman"/>
                <w:szCs w:val="21"/>
              </w:rPr>
              <w:t>ssessment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at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sym w:font="Symbol" w:char="F0B4"/>
            </w:r>
            <w:r w:rsidRPr="00C91BC8">
              <w:rPr>
                <w:rFonts w:ascii="Times New Roman" w:hAnsi="Times New Roman" w:cs="Times New Roman"/>
                <w:szCs w:val="21"/>
              </w:rPr>
              <w:t>200)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&lt;</w:t>
            </w:r>
            <w:r w:rsidRPr="00C91BC8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lesions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2-4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lesions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eastAsia="宋体" w:hAnsi="Times New Roman" w:cs="Times New Roman" w:hint="eastAsia"/>
                <w:szCs w:val="21"/>
              </w:rPr>
              <w:t>≥</w:t>
            </w:r>
            <w:r w:rsidRPr="00C91BC8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lesions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/</w:t>
            </w: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Fibrosis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134DE" w:rsidRPr="00C91BC8" w:rsidTr="007B72E3">
        <w:trPr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34DE" w:rsidRPr="00C91BC8" w:rsidRDefault="002134DE" w:rsidP="007B72E3">
            <w:pPr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Fibrosis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(according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to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Metavir)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Absent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fibrosis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without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septa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fibrosis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with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few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septa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portal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fibrosis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with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many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septa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but</w:t>
            </w:r>
          </w:p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no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1BC8">
              <w:rPr>
                <w:rFonts w:ascii="Times New Roman" w:hAnsi="Times New Roman" w:cs="Times New Roman"/>
                <w:szCs w:val="21"/>
              </w:rPr>
              <w:t>cirrhosis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2134DE" w:rsidRPr="00C91BC8" w:rsidRDefault="002134DE" w:rsidP="007B72E3">
            <w:pPr>
              <w:ind w:left="708"/>
              <w:rPr>
                <w:rFonts w:ascii="Times New Roman" w:hAnsi="Times New Roman" w:cs="Times New Roman"/>
                <w:szCs w:val="21"/>
              </w:rPr>
            </w:pPr>
            <w:r w:rsidRPr="00C91BC8">
              <w:rPr>
                <w:rFonts w:ascii="Times New Roman" w:hAnsi="Times New Roman" w:cs="Times New Roman"/>
                <w:szCs w:val="21"/>
              </w:rPr>
              <w:t>Cirrhosis</w:t>
            </w:r>
          </w:p>
          <w:p w:rsidR="002134DE" w:rsidRPr="00C91BC8" w:rsidRDefault="002134DE" w:rsidP="007B72E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1048C" w:rsidRDefault="0071048C"/>
    <w:sectPr w:rsidR="007104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2134DE"/>
    <w:rsid w:val="002134DE"/>
    <w:rsid w:val="0071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2023-03-20T07:24:00Z</dcterms:created>
  <dcterms:modified xsi:type="dcterms:W3CDTF">2023-03-20T07:25:00Z</dcterms:modified>
</cp:coreProperties>
</file>