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B0" w:rsidRDefault="00B444B0" w:rsidP="00B444B0">
      <w:pPr>
        <w:spacing w:line="480" w:lineRule="auto"/>
        <w:rPr>
          <w:rFonts w:ascii="Times New Roman" w:hAnsi="Times New Roman" w:cs="Times New Roman"/>
        </w:rPr>
      </w:pPr>
    </w:p>
    <w:p w:rsidR="00B444B0" w:rsidRPr="00CC1176" w:rsidRDefault="00B444B0" w:rsidP="00B444B0">
      <w:pPr>
        <w:spacing w:line="480" w:lineRule="auto"/>
        <w:rPr>
          <w:rFonts w:ascii="Times New Roman" w:hAnsi="Times New Roman" w:cs="Times New Roman"/>
        </w:rPr>
      </w:pPr>
    </w:p>
    <w:p w:rsidR="00B444B0" w:rsidRPr="00B91A88" w:rsidRDefault="00B444B0" w:rsidP="00B444B0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346369" cy="3309167"/>
            <wp:effectExtent l="0" t="0" r="0" b="5715"/>
            <wp:docPr id="15489905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2786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772" cy="33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4B0" w:rsidRPr="00C67707" w:rsidRDefault="00B444B0" w:rsidP="00B444B0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C67707">
        <w:rPr>
          <w:rFonts w:ascii="Times New Roman" w:hAnsi="Times New Roman" w:cs="Times New Roman"/>
          <w:b/>
          <w:bCs/>
        </w:rPr>
        <w:t xml:space="preserve">Supplementary Figure </w:t>
      </w:r>
      <w:r>
        <w:rPr>
          <w:rFonts w:ascii="Times New Roman" w:hAnsi="Times New Roman" w:cs="Times New Roman" w:hint="eastAsia"/>
          <w:b/>
          <w:bCs/>
        </w:rPr>
        <w:t>2</w:t>
      </w:r>
      <w:r w:rsidRPr="00C67707">
        <w:rPr>
          <w:rFonts w:ascii="Times New Roman" w:hAnsi="Times New Roman" w:cs="Times New Roman"/>
          <w:b/>
          <w:bCs/>
        </w:rPr>
        <w:t>. Patients included in each of the 24 study centers</w:t>
      </w:r>
    </w:p>
    <w:p w:rsidR="00B444B0" w:rsidRPr="00C67707" w:rsidRDefault="00B444B0" w:rsidP="00B444B0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</w:rPr>
        <w:t>Abbreviation: FAHZU, The First Affiliated Hospital of Medical School of Zhejiang University; NBDPH, Ningbo Beilun District People’s Hospital; NN2H, Ningbo No.2 Hospital; FAHNU, The First Affiliated Hospital of Ningbo University; YCH, Yiwu Central Hospital; TAHWMU, The Third Affiliated Hospital of Wenzhou Medical University; FHJ, The First Hospital of Jiaxing; FAHWMU, The Fifth Affiliated Hospital of Wenzhou Medical University; AHSU, Affiliated Hospital of Shaoxing University; AHFPH, Affiliated Hangzhou First People’s Hospital; FPHW, the First People’s Hospital of Wenling; HXH, Hangzhou Xixi Hospital; HCH, Huzhou Central Hospital; FPHXD, The First People’s Hospital of Xiaoshan District; SRRSH, Sir Run Run Shaw Hospital; PHQ, The People’s Hospital of Quzhou; LPH, Linyi People's Hospital; WPH, Weifang People</w:t>
      </w:r>
      <w:r>
        <w:rPr>
          <w:rFonts w:ascii="Times New Roman" w:hAnsi="Times New Roman" w:cs="Times New Roman"/>
        </w:rPr>
        <w:t>’</w:t>
      </w:r>
      <w:r w:rsidRPr="00C67707">
        <w:rPr>
          <w:rFonts w:ascii="Times New Roman" w:hAnsi="Times New Roman" w:cs="Times New Roman"/>
        </w:rPr>
        <w:t xml:space="preserve">s Hospital; SRRSAH, Sir Run Run Shaw Alaer Hospital; DNPH, Dongguan Ninth </w:t>
      </w:r>
      <w:r w:rsidRPr="00C67707">
        <w:rPr>
          <w:rFonts w:ascii="Times New Roman" w:hAnsi="Times New Roman" w:cs="Times New Roman"/>
        </w:rPr>
        <w:lastRenderedPageBreak/>
        <w:t>People</w:t>
      </w:r>
      <w:r>
        <w:rPr>
          <w:rFonts w:ascii="Times New Roman" w:hAnsi="Times New Roman" w:cs="Times New Roman"/>
        </w:rPr>
        <w:t>’</w:t>
      </w:r>
      <w:r w:rsidRPr="00C67707">
        <w:rPr>
          <w:rFonts w:ascii="Times New Roman" w:hAnsi="Times New Roman" w:cs="Times New Roman"/>
        </w:rPr>
        <w:t>s Hospital; FHYU, First Hospital of Yangtze University; FPHH, The Fifth People</w:t>
      </w:r>
      <w:r>
        <w:rPr>
          <w:rFonts w:ascii="Times New Roman" w:hAnsi="Times New Roman" w:cs="Times New Roman"/>
        </w:rPr>
        <w:t>’</w:t>
      </w:r>
      <w:r w:rsidRPr="00C67707">
        <w:rPr>
          <w:rFonts w:ascii="Times New Roman" w:hAnsi="Times New Roman" w:cs="Times New Roman"/>
        </w:rPr>
        <w:t>s Hospital of Huaian; MHHFMU, Mengchao Hepatobiliary Hospital of Fujian Medical University; SAHNU, The Second Affiliated Hospital of Nanchang University.</w:t>
      </w:r>
    </w:p>
    <w:p w:rsidR="00B77511" w:rsidRDefault="00B77511"/>
    <w:sectPr w:rsidR="00B775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>
    <w:useFELayout/>
  </w:compat>
  <w:rsids>
    <w:rsidRoot w:val="00B444B0"/>
    <w:rsid w:val="00B444B0"/>
    <w:rsid w:val="00B7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2025-06-28T07:24:00Z</dcterms:created>
  <dcterms:modified xsi:type="dcterms:W3CDTF">2025-06-28T07:24:00Z</dcterms:modified>
</cp:coreProperties>
</file>