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4C4C9" w14:textId="6857C8C5" w:rsidR="00834053" w:rsidRDefault="0008072C">
      <w:pPr>
        <w:pStyle w:val="a3"/>
        <w:spacing w:before="35" w:line="195" w:lineRule="auto"/>
        <w:rPr>
          <w:b/>
          <w:bCs/>
          <w:color w:val="0F1115"/>
          <w:spacing w:val="3"/>
        </w:rPr>
      </w:pPr>
      <w:r>
        <w:rPr>
          <w:b/>
          <w:bCs/>
          <w:color w:val="0F1115"/>
          <w:spacing w:val="3"/>
        </w:rPr>
        <w:t>Supplementary Table.</w:t>
      </w:r>
      <w:r w:rsidR="001E674B">
        <w:rPr>
          <w:b/>
          <w:bCs/>
          <w:color w:val="0F1115"/>
          <w:spacing w:val="3"/>
        </w:rPr>
        <w:t xml:space="preserve"> </w:t>
      </w:r>
      <w:r w:rsidR="001E674B">
        <w:rPr>
          <w:rFonts w:eastAsiaTheme="minorEastAsia" w:hint="eastAsia"/>
          <w:b/>
          <w:bCs/>
          <w:color w:val="0F1115"/>
          <w:spacing w:val="3"/>
          <w:lang w:eastAsia="zh-CN"/>
        </w:rPr>
        <w:t>5</w:t>
      </w:r>
      <w:r w:rsidR="001E674B">
        <w:rPr>
          <w:rFonts w:eastAsia="宋体" w:hint="eastAsia"/>
          <w:b/>
          <w:bCs/>
          <w:color w:val="0F1115"/>
          <w:spacing w:val="3"/>
          <w:lang w:eastAsia="zh-CN"/>
        </w:rPr>
        <w:t>.</w:t>
      </w:r>
      <w:r w:rsidR="001E674B">
        <w:rPr>
          <w:b/>
          <w:bCs/>
          <w:color w:val="0F1115"/>
          <w:spacing w:val="3"/>
        </w:rPr>
        <w:t xml:space="preserve"> Outlier SNPs identified</w:t>
      </w:r>
      <w:r w:rsidR="001E674B">
        <w:rPr>
          <w:b/>
          <w:bCs/>
          <w:color w:val="0F1115"/>
          <w:spacing w:val="17"/>
        </w:rPr>
        <w:t xml:space="preserve"> </w:t>
      </w:r>
      <w:r w:rsidR="001E674B">
        <w:rPr>
          <w:b/>
          <w:bCs/>
          <w:color w:val="0F1115"/>
          <w:spacing w:val="3"/>
        </w:rPr>
        <w:t>and removed</w:t>
      </w:r>
      <w:r w:rsidR="001E674B">
        <w:rPr>
          <w:b/>
          <w:bCs/>
          <w:color w:val="0F1115"/>
          <w:spacing w:val="8"/>
        </w:rPr>
        <w:t xml:space="preserve"> </w:t>
      </w:r>
      <w:r w:rsidR="001E674B">
        <w:rPr>
          <w:b/>
          <w:bCs/>
          <w:color w:val="0F1115"/>
          <w:spacing w:val="3"/>
        </w:rPr>
        <w:t>by</w:t>
      </w:r>
      <w:r w:rsidR="001E674B">
        <w:rPr>
          <w:b/>
          <w:bCs/>
          <w:color w:val="0F1115"/>
          <w:spacing w:val="7"/>
        </w:rPr>
        <w:t xml:space="preserve"> </w:t>
      </w:r>
      <w:r w:rsidR="001E674B">
        <w:rPr>
          <w:b/>
          <w:bCs/>
          <w:color w:val="0F1115"/>
          <w:spacing w:val="3"/>
        </w:rPr>
        <w:t>MR-PRESSO</w:t>
      </w:r>
    </w:p>
    <w:p w14:paraId="336E5924" w14:textId="77777777" w:rsidR="00834053" w:rsidRDefault="00834053">
      <w:pPr>
        <w:pStyle w:val="a3"/>
        <w:spacing w:before="35" w:line="195" w:lineRule="auto"/>
        <w:ind w:left="387"/>
        <w:rPr>
          <w:b/>
          <w:bCs/>
          <w:color w:val="0F1115"/>
          <w:spacing w:val="3"/>
        </w:rPr>
      </w:pPr>
    </w:p>
    <w:tbl>
      <w:tblPr>
        <w:tblStyle w:val="TableNormal"/>
        <w:tblW w:w="8303" w:type="dxa"/>
        <w:jc w:val="center"/>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ook w:val="04A0" w:firstRow="1" w:lastRow="0" w:firstColumn="1" w:lastColumn="0" w:noHBand="0" w:noVBand="1"/>
      </w:tblPr>
      <w:tblGrid>
        <w:gridCol w:w="1130"/>
        <w:gridCol w:w="1085"/>
        <w:gridCol w:w="1455"/>
        <w:gridCol w:w="2412"/>
        <w:gridCol w:w="2221"/>
      </w:tblGrid>
      <w:tr w:rsidR="00834053" w14:paraId="0A084AE8" w14:textId="77777777">
        <w:trPr>
          <w:tblHeader/>
          <w:jc w:val="center"/>
        </w:trPr>
        <w:tc>
          <w:tcPr>
            <w:tcW w:w="0" w:type="auto"/>
            <w:tcBorders>
              <w:top w:val="single" w:sz="12" w:space="0" w:color="000000"/>
              <w:left w:val="nil"/>
              <w:bottom w:val="nil"/>
              <w:right w:val="nil"/>
            </w:tcBorders>
            <w:tcMar>
              <w:top w:w="-1" w:type="dxa"/>
              <w:left w:w="-1" w:type="dxa"/>
              <w:bottom w:w="-1" w:type="dxa"/>
              <w:right w:w="-1" w:type="dxa"/>
            </w:tcMar>
            <w:vAlign w:val="center"/>
          </w:tcPr>
          <w:p w14:paraId="2B5E9950" w14:textId="77777777" w:rsidR="00834053" w:rsidRDefault="001E674B">
            <w:pPr>
              <w:pStyle w:val="TableText"/>
              <w:spacing w:before="129"/>
              <w:jc w:val="center"/>
              <w:rPr>
                <w:b/>
              </w:rPr>
            </w:pPr>
            <w:r>
              <w:rPr>
                <w:b/>
                <w:bCs/>
                <w:color w:val="0F1115"/>
                <w:spacing w:val="-1"/>
              </w:rPr>
              <w:t>Exposure</w:t>
            </w:r>
          </w:p>
        </w:tc>
        <w:tc>
          <w:tcPr>
            <w:tcW w:w="0" w:type="auto"/>
            <w:tcBorders>
              <w:top w:val="single" w:sz="12" w:space="0" w:color="000000"/>
              <w:left w:val="nil"/>
              <w:bottom w:val="nil"/>
              <w:right w:val="nil"/>
            </w:tcBorders>
            <w:tcMar>
              <w:top w:w="-1" w:type="dxa"/>
              <w:left w:w="-1" w:type="dxa"/>
              <w:bottom w:w="-1" w:type="dxa"/>
              <w:right w:w="-1" w:type="dxa"/>
            </w:tcMar>
            <w:vAlign w:val="center"/>
          </w:tcPr>
          <w:p w14:paraId="672C66BB" w14:textId="77777777" w:rsidR="00834053" w:rsidRDefault="001E674B">
            <w:pPr>
              <w:pStyle w:val="TableText"/>
              <w:spacing w:before="126"/>
              <w:jc w:val="center"/>
              <w:rPr>
                <w:b/>
              </w:rPr>
            </w:pPr>
            <w:r>
              <w:rPr>
                <w:b/>
                <w:bCs/>
                <w:color w:val="0F1115"/>
                <w:spacing w:val="-1"/>
              </w:rPr>
              <w:t>Outcome</w:t>
            </w:r>
          </w:p>
        </w:tc>
        <w:tc>
          <w:tcPr>
            <w:tcW w:w="0" w:type="auto"/>
            <w:tcBorders>
              <w:top w:val="single" w:sz="12" w:space="0" w:color="000000"/>
              <w:left w:val="nil"/>
              <w:bottom w:val="nil"/>
              <w:right w:val="nil"/>
            </w:tcBorders>
            <w:tcMar>
              <w:top w:w="-1" w:type="dxa"/>
              <w:left w:w="-1" w:type="dxa"/>
              <w:bottom w:w="-1" w:type="dxa"/>
              <w:right w:w="-1" w:type="dxa"/>
            </w:tcMar>
            <w:vAlign w:val="center"/>
          </w:tcPr>
          <w:p w14:paraId="2D6DF784" w14:textId="77777777" w:rsidR="00834053" w:rsidRDefault="001E674B">
            <w:pPr>
              <w:pStyle w:val="TableText"/>
              <w:spacing w:before="126"/>
              <w:jc w:val="center"/>
              <w:rPr>
                <w:b/>
              </w:rPr>
            </w:pPr>
            <w:r>
              <w:rPr>
                <w:b/>
                <w:bCs/>
                <w:color w:val="0F1115"/>
                <w:spacing w:val="-2"/>
              </w:rPr>
              <w:t>SNP ID</w:t>
            </w:r>
          </w:p>
        </w:tc>
        <w:tc>
          <w:tcPr>
            <w:tcW w:w="0" w:type="auto"/>
            <w:tcBorders>
              <w:top w:val="single" w:sz="12" w:space="0" w:color="000000"/>
              <w:left w:val="nil"/>
              <w:bottom w:val="nil"/>
              <w:right w:val="nil"/>
            </w:tcBorders>
            <w:tcMar>
              <w:top w:w="-1" w:type="dxa"/>
              <w:left w:w="-1" w:type="dxa"/>
              <w:bottom w:w="-1" w:type="dxa"/>
              <w:right w:w="-1" w:type="dxa"/>
            </w:tcMar>
            <w:vAlign w:val="center"/>
          </w:tcPr>
          <w:p w14:paraId="6EBD45C9" w14:textId="77777777" w:rsidR="00834053" w:rsidRDefault="001E674B">
            <w:pPr>
              <w:pStyle w:val="TableText"/>
              <w:spacing w:before="126"/>
              <w:jc w:val="center"/>
              <w:rPr>
                <w:b/>
              </w:rPr>
            </w:pPr>
            <w:r>
              <w:rPr>
                <w:b/>
                <w:bCs/>
                <w:color w:val="0F1115"/>
                <w:spacing w:val="-1"/>
              </w:rPr>
              <w:t xml:space="preserve">Outlier Test </w:t>
            </w:r>
            <w:r>
              <w:rPr>
                <w:b/>
                <w:bCs/>
                <w:i/>
                <w:iCs/>
                <w:color w:val="0F1115"/>
                <w:spacing w:val="-1"/>
              </w:rPr>
              <w:t>P</w:t>
            </w:r>
            <w:r>
              <w:rPr>
                <w:b/>
                <w:bCs/>
                <w:color w:val="0F1115"/>
                <w:spacing w:val="-1"/>
              </w:rPr>
              <w:t>-value</w:t>
            </w:r>
          </w:p>
        </w:tc>
        <w:tc>
          <w:tcPr>
            <w:tcW w:w="2221" w:type="dxa"/>
            <w:tcBorders>
              <w:top w:val="single" w:sz="12" w:space="0" w:color="000000"/>
              <w:left w:val="nil"/>
              <w:bottom w:val="nil"/>
              <w:right w:val="nil"/>
            </w:tcBorders>
            <w:tcMar>
              <w:top w:w="-1" w:type="dxa"/>
              <w:left w:w="-1" w:type="dxa"/>
              <w:bottom w:w="-1" w:type="dxa"/>
              <w:right w:w="-1" w:type="dxa"/>
            </w:tcMar>
            <w:vAlign w:val="center"/>
          </w:tcPr>
          <w:p w14:paraId="6E2B311E" w14:textId="77777777" w:rsidR="00834053" w:rsidRDefault="001E674B">
            <w:pPr>
              <w:pStyle w:val="TableText"/>
              <w:spacing w:before="126"/>
              <w:jc w:val="center"/>
              <w:rPr>
                <w:b/>
              </w:rPr>
            </w:pPr>
            <w:r>
              <w:rPr>
                <w:b/>
                <w:bCs/>
                <w:color w:val="0F1115"/>
                <w:spacing w:val="-1"/>
              </w:rPr>
              <w:t>Removed (Yes/No)</w:t>
            </w:r>
          </w:p>
        </w:tc>
      </w:tr>
      <w:tr w:rsidR="00834053" w14:paraId="43AC77A0" w14:textId="77777777">
        <w:trPr>
          <w:jc w:val="center"/>
        </w:trPr>
        <w:tc>
          <w:tcPr>
            <w:tcW w:w="0" w:type="auto"/>
            <w:tcBorders>
              <w:top w:val="single" w:sz="4" w:space="0" w:color="000000"/>
              <w:left w:val="nil"/>
              <w:bottom w:val="nil"/>
              <w:right w:val="nil"/>
            </w:tcBorders>
            <w:tcMar>
              <w:top w:w="-1" w:type="dxa"/>
              <w:left w:w="-1" w:type="dxa"/>
              <w:bottom w:w="-1" w:type="dxa"/>
              <w:right w:w="-1" w:type="dxa"/>
            </w:tcMar>
            <w:vAlign w:val="center"/>
          </w:tcPr>
          <w:p w14:paraId="7B2E5542" w14:textId="77777777" w:rsidR="00834053" w:rsidRDefault="001E674B">
            <w:pPr>
              <w:pStyle w:val="TableText"/>
              <w:spacing w:before="122"/>
              <w:jc w:val="center"/>
            </w:pPr>
            <w:r>
              <w:rPr>
                <w:color w:val="0F1115"/>
                <w:spacing w:val="-4"/>
              </w:rPr>
              <w:t>SLE</w:t>
            </w:r>
          </w:p>
        </w:tc>
        <w:tc>
          <w:tcPr>
            <w:tcW w:w="0" w:type="auto"/>
            <w:tcBorders>
              <w:top w:val="single" w:sz="4" w:space="0" w:color="000000"/>
              <w:left w:val="nil"/>
              <w:bottom w:val="nil"/>
              <w:right w:val="nil"/>
            </w:tcBorders>
            <w:tcMar>
              <w:top w:w="-1" w:type="dxa"/>
              <w:left w:w="-1" w:type="dxa"/>
              <w:bottom w:w="-1" w:type="dxa"/>
              <w:right w:w="-1" w:type="dxa"/>
            </w:tcMar>
            <w:vAlign w:val="center"/>
          </w:tcPr>
          <w:p w14:paraId="3B89C0E9" w14:textId="77777777" w:rsidR="00834053" w:rsidRDefault="001E674B">
            <w:pPr>
              <w:pStyle w:val="TableText"/>
              <w:spacing w:before="122"/>
              <w:jc w:val="center"/>
            </w:pPr>
            <w:r>
              <w:rPr>
                <w:color w:val="0F1115"/>
                <w:spacing w:val="-1"/>
              </w:rPr>
              <w:t>B12DA</w:t>
            </w:r>
          </w:p>
        </w:tc>
        <w:tc>
          <w:tcPr>
            <w:tcW w:w="0" w:type="auto"/>
            <w:tcBorders>
              <w:top w:val="single" w:sz="4" w:space="0" w:color="000000"/>
              <w:left w:val="nil"/>
              <w:bottom w:val="nil"/>
              <w:right w:val="nil"/>
            </w:tcBorders>
            <w:tcMar>
              <w:top w:w="-1" w:type="dxa"/>
              <w:left w:w="-1" w:type="dxa"/>
              <w:bottom w:w="-1" w:type="dxa"/>
              <w:right w:w="-1" w:type="dxa"/>
            </w:tcMar>
            <w:vAlign w:val="center"/>
          </w:tcPr>
          <w:p w14:paraId="2EBA6EE8" w14:textId="77777777" w:rsidR="00834053" w:rsidRDefault="001E674B">
            <w:pPr>
              <w:pStyle w:val="TableText"/>
              <w:spacing w:before="122"/>
              <w:jc w:val="center"/>
            </w:pPr>
            <w:r>
              <w:rPr>
                <w:color w:val="0F1115"/>
                <w:spacing w:val="-1"/>
              </w:rPr>
              <w:t>rs183352775</w:t>
            </w:r>
          </w:p>
        </w:tc>
        <w:tc>
          <w:tcPr>
            <w:tcW w:w="0" w:type="auto"/>
            <w:tcBorders>
              <w:top w:val="single" w:sz="4" w:space="0" w:color="000000"/>
              <w:left w:val="nil"/>
              <w:bottom w:val="nil"/>
              <w:right w:val="nil"/>
            </w:tcBorders>
            <w:tcMar>
              <w:top w:w="-1" w:type="dxa"/>
              <w:left w:w="-1" w:type="dxa"/>
              <w:bottom w:w="-1" w:type="dxa"/>
              <w:right w:w="-1" w:type="dxa"/>
            </w:tcMar>
            <w:vAlign w:val="center"/>
          </w:tcPr>
          <w:p w14:paraId="413D7FF7" w14:textId="77777777" w:rsidR="00834053" w:rsidRDefault="001E674B">
            <w:pPr>
              <w:pStyle w:val="TableText"/>
              <w:spacing w:before="122"/>
              <w:jc w:val="center"/>
            </w:pPr>
            <w:r>
              <w:rPr>
                <w:color w:val="0F1115"/>
                <w:spacing w:val="-1"/>
              </w:rPr>
              <w:t>0.501</w:t>
            </w:r>
          </w:p>
        </w:tc>
        <w:tc>
          <w:tcPr>
            <w:tcW w:w="2221" w:type="dxa"/>
            <w:tcBorders>
              <w:top w:val="single" w:sz="4" w:space="0" w:color="000000"/>
              <w:left w:val="nil"/>
              <w:bottom w:val="nil"/>
              <w:right w:val="nil"/>
            </w:tcBorders>
            <w:tcMar>
              <w:top w:w="-1" w:type="dxa"/>
              <w:left w:w="-1" w:type="dxa"/>
              <w:bottom w:w="-1" w:type="dxa"/>
              <w:right w:w="-1" w:type="dxa"/>
            </w:tcMar>
            <w:vAlign w:val="center"/>
          </w:tcPr>
          <w:p w14:paraId="6F62FDB8" w14:textId="77777777" w:rsidR="00834053" w:rsidRDefault="001E674B">
            <w:pPr>
              <w:pStyle w:val="TableText"/>
              <w:spacing w:before="124"/>
              <w:jc w:val="center"/>
            </w:pPr>
            <w:r>
              <w:rPr>
                <w:color w:val="0F1115"/>
                <w:spacing w:val="-1"/>
              </w:rPr>
              <w:t>Yes</w:t>
            </w:r>
          </w:p>
        </w:tc>
      </w:tr>
      <w:tr w:rsidR="00834053" w14:paraId="10E89C4F" w14:textId="77777777">
        <w:trPr>
          <w:jc w:val="center"/>
        </w:trPr>
        <w:tc>
          <w:tcPr>
            <w:tcW w:w="0" w:type="auto"/>
            <w:tcBorders>
              <w:top w:val="nil"/>
              <w:left w:val="nil"/>
              <w:bottom w:val="nil"/>
              <w:right w:val="nil"/>
            </w:tcBorders>
            <w:tcMar>
              <w:top w:w="-1" w:type="dxa"/>
              <w:left w:w="-1" w:type="dxa"/>
              <w:bottom w:w="-1" w:type="dxa"/>
              <w:right w:w="-1" w:type="dxa"/>
            </w:tcMar>
            <w:vAlign w:val="center"/>
          </w:tcPr>
          <w:p w14:paraId="4A7611A9" w14:textId="77777777" w:rsidR="00834053" w:rsidRDefault="001E674B">
            <w:pPr>
              <w:pStyle w:val="TableText"/>
              <w:spacing w:before="125"/>
              <w:jc w:val="center"/>
            </w:pPr>
            <w:r>
              <w:rPr>
                <w:color w:val="0F1115"/>
                <w:spacing w:val="-4"/>
              </w:rPr>
              <w:t>SLE</w:t>
            </w:r>
          </w:p>
        </w:tc>
        <w:tc>
          <w:tcPr>
            <w:tcW w:w="0" w:type="auto"/>
            <w:tcBorders>
              <w:top w:val="nil"/>
              <w:left w:val="nil"/>
              <w:bottom w:val="nil"/>
              <w:right w:val="nil"/>
            </w:tcBorders>
            <w:tcMar>
              <w:top w:w="-1" w:type="dxa"/>
              <w:left w:w="-1" w:type="dxa"/>
              <w:bottom w:w="-1" w:type="dxa"/>
              <w:right w:w="-1" w:type="dxa"/>
            </w:tcMar>
            <w:vAlign w:val="center"/>
          </w:tcPr>
          <w:p w14:paraId="2E9066BF" w14:textId="77777777" w:rsidR="00834053" w:rsidRDefault="001E674B">
            <w:pPr>
              <w:pStyle w:val="TableText"/>
              <w:spacing w:before="126"/>
              <w:jc w:val="center"/>
            </w:pPr>
            <w:r>
              <w:rPr>
                <w:color w:val="0F1115"/>
                <w:spacing w:val="-1"/>
              </w:rPr>
              <w:t>B12DA</w:t>
            </w:r>
          </w:p>
        </w:tc>
        <w:tc>
          <w:tcPr>
            <w:tcW w:w="0" w:type="auto"/>
            <w:tcBorders>
              <w:top w:val="nil"/>
              <w:left w:val="nil"/>
              <w:bottom w:val="nil"/>
              <w:right w:val="nil"/>
            </w:tcBorders>
            <w:tcMar>
              <w:top w:w="-1" w:type="dxa"/>
              <w:left w:w="-1" w:type="dxa"/>
              <w:bottom w:w="-1" w:type="dxa"/>
              <w:right w:w="-1" w:type="dxa"/>
            </w:tcMar>
            <w:vAlign w:val="center"/>
          </w:tcPr>
          <w:p w14:paraId="74C28BDE" w14:textId="77777777" w:rsidR="00834053" w:rsidRDefault="001E674B">
            <w:pPr>
              <w:pStyle w:val="TableText"/>
              <w:spacing w:before="125"/>
              <w:jc w:val="center"/>
            </w:pPr>
            <w:r>
              <w:rPr>
                <w:color w:val="0F1115"/>
                <w:spacing w:val="-1"/>
              </w:rPr>
              <w:t>rs597808</w:t>
            </w:r>
          </w:p>
        </w:tc>
        <w:tc>
          <w:tcPr>
            <w:tcW w:w="0" w:type="auto"/>
            <w:tcBorders>
              <w:top w:val="nil"/>
              <w:left w:val="nil"/>
              <w:bottom w:val="nil"/>
              <w:right w:val="nil"/>
            </w:tcBorders>
            <w:tcMar>
              <w:top w:w="-1" w:type="dxa"/>
              <w:left w:w="-1" w:type="dxa"/>
              <w:bottom w:w="-1" w:type="dxa"/>
              <w:right w:w="-1" w:type="dxa"/>
            </w:tcMar>
            <w:vAlign w:val="center"/>
          </w:tcPr>
          <w:p w14:paraId="667CC5B9" w14:textId="77777777" w:rsidR="00834053" w:rsidRDefault="001E674B">
            <w:pPr>
              <w:pStyle w:val="TableText"/>
              <w:spacing w:before="125"/>
              <w:jc w:val="center"/>
            </w:pPr>
            <w:r>
              <w:rPr>
                <w:color w:val="0F1115"/>
                <w:spacing w:val="-1"/>
              </w:rPr>
              <w:t>0.501</w:t>
            </w:r>
          </w:p>
        </w:tc>
        <w:tc>
          <w:tcPr>
            <w:tcW w:w="2221" w:type="dxa"/>
            <w:tcBorders>
              <w:top w:val="nil"/>
              <w:left w:val="nil"/>
              <w:bottom w:val="nil"/>
              <w:right w:val="nil"/>
            </w:tcBorders>
            <w:tcMar>
              <w:top w:w="-1" w:type="dxa"/>
              <w:left w:w="-1" w:type="dxa"/>
              <w:bottom w:w="-1" w:type="dxa"/>
              <w:right w:w="-1" w:type="dxa"/>
            </w:tcMar>
            <w:vAlign w:val="center"/>
          </w:tcPr>
          <w:p w14:paraId="5BBA30A2" w14:textId="77777777" w:rsidR="00834053" w:rsidRDefault="001E674B">
            <w:pPr>
              <w:pStyle w:val="TableText"/>
              <w:spacing w:before="128"/>
              <w:jc w:val="center"/>
            </w:pPr>
            <w:r>
              <w:rPr>
                <w:color w:val="0F1115"/>
                <w:spacing w:val="-1"/>
              </w:rPr>
              <w:t>Yes</w:t>
            </w:r>
          </w:p>
        </w:tc>
      </w:tr>
      <w:tr w:rsidR="00834053" w14:paraId="73E4BB5C" w14:textId="77777777">
        <w:trPr>
          <w:jc w:val="center"/>
        </w:trPr>
        <w:tc>
          <w:tcPr>
            <w:tcW w:w="0" w:type="auto"/>
            <w:tcBorders>
              <w:top w:val="nil"/>
              <w:left w:val="nil"/>
              <w:bottom w:val="nil"/>
              <w:right w:val="nil"/>
            </w:tcBorders>
            <w:tcMar>
              <w:top w:w="-1" w:type="dxa"/>
              <w:left w:w="-1" w:type="dxa"/>
              <w:bottom w:w="-1" w:type="dxa"/>
              <w:right w:w="-1" w:type="dxa"/>
            </w:tcMar>
            <w:vAlign w:val="center"/>
          </w:tcPr>
          <w:p w14:paraId="46C133ED" w14:textId="77777777" w:rsidR="00834053" w:rsidRDefault="001E674B">
            <w:pPr>
              <w:pStyle w:val="TableText"/>
              <w:spacing w:before="127"/>
              <w:jc w:val="center"/>
            </w:pPr>
            <w:r>
              <w:rPr>
                <w:color w:val="0F1115"/>
                <w:spacing w:val="-4"/>
              </w:rPr>
              <w:t>SLE</w:t>
            </w:r>
          </w:p>
        </w:tc>
        <w:tc>
          <w:tcPr>
            <w:tcW w:w="0" w:type="auto"/>
            <w:tcBorders>
              <w:top w:val="nil"/>
              <w:left w:val="nil"/>
              <w:bottom w:val="nil"/>
              <w:right w:val="nil"/>
            </w:tcBorders>
            <w:tcMar>
              <w:top w:w="-1" w:type="dxa"/>
              <w:left w:w="-1" w:type="dxa"/>
              <w:bottom w:w="-1" w:type="dxa"/>
              <w:right w:w="-1" w:type="dxa"/>
            </w:tcMar>
            <w:vAlign w:val="center"/>
          </w:tcPr>
          <w:p w14:paraId="7CF1F1E5" w14:textId="77777777" w:rsidR="00834053" w:rsidRDefault="001E674B">
            <w:pPr>
              <w:pStyle w:val="TableText"/>
              <w:spacing w:before="127"/>
              <w:jc w:val="center"/>
            </w:pPr>
            <w:r>
              <w:rPr>
                <w:color w:val="0F1115"/>
                <w:spacing w:val="-1"/>
              </w:rPr>
              <w:t>B12DA</w:t>
            </w:r>
          </w:p>
        </w:tc>
        <w:tc>
          <w:tcPr>
            <w:tcW w:w="0" w:type="auto"/>
            <w:tcBorders>
              <w:top w:val="nil"/>
              <w:left w:val="nil"/>
              <w:bottom w:val="nil"/>
              <w:right w:val="nil"/>
            </w:tcBorders>
            <w:tcMar>
              <w:top w:w="-1" w:type="dxa"/>
              <w:left w:w="-1" w:type="dxa"/>
              <w:bottom w:w="-1" w:type="dxa"/>
              <w:right w:w="-1" w:type="dxa"/>
            </w:tcMar>
            <w:vAlign w:val="center"/>
          </w:tcPr>
          <w:p w14:paraId="68D9E67C" w14:textId="77777777" w:rsidR="00834053" w:rsidRDefault="001E674B">
            <w:pPr>
              <w:pStyle w:val="TableText"/>
              <w:spacing w:before="127"/>
              <w:jc w:val="center"/>
            </w:pPr>
            <w:r>
              <w:rPr>
                <w:color w:val="0F1115"/>
              </w:rPr>
              <w:t>rs9262046</w:t>
            </w:r>
          </w:p>
        </w:tc>
        <w:tc>
          <w:tcPr>
            <w:tcW w:w="0" w:type="auto"/>
            <w:tcBorders>
              <w:top w:val="nil"/>
              <w:left w:val="nil"/>
              <w:bottom w:val="nil"/>
              <w:right w:val="nil"/>
            </w:tcBorders>
            <w:tcMar>
              <w:top w:w="-1" w:type="dxa"/>
              <w:left w:w="-1" w:type="dxa"/>
              <w:bottom w:w="-1" w:type="dxa"/>
              <w:right w:w="-1" w:type="dxa"/>
            </w:tcMar>
            <w:vAlign w:val="center"/>
          </w:tcPr>
          <w:p w14:paraId="0A6C0C79" w14:textId="77777777" w:rsidR="00834053" w:rsidRDefault="001E674B">
            <w:pPr>
              <w:pStyle w:val="TableText"/>
              <w:spacing w:before="127"/>
              <w:jc w:val="center"/>
            </w:pPr>
            <w:r>
              <w:rPr>
                <w:color w:val="0F1115"/>
                <w:spacing w:val="-1"/>
              </w:rPr>
              <w:t>0.501</w:t>
            </w:r>
          </w:p>
        </w:tc>
        <w:tc>
          <w:tcPr>
            <w:tcW w:w="2221" w:type="dxa"/>
            <w:tcBorders>
              <w:top w:val="nil"/>
              <w:left w:val="nil"/>
              <w:bottom w:val="nil"/>
              <w:right w:val="nil"/>
            </w:tcBorders>
            <w:tcMar>
              <w:top w:w="-1" w:type="dxa"/>
              <w:left w:w="-1" w:type="dxa"/>
              <w:bottom w:w="-1" w:type="dxa"/>
              <w:right w:w="-1" w:type="dxa"/>
            </w:tcMar>
            <w:vAlign w:val="center"/>
          </w:tcPr>
          <w:p w14:paraId="6E27473C" w14:textId="77777777" w:rsidR="00834053" w:rsidRDefault="001E674B">
            <w:pPr>
              <w:pStyle w:val="TableText"/>
              <w:spacing w:before="129"/>
              <w:jc w:val="center"/>
            </w:pPr>
            <w:r>
              <w:rPr>
                <w:color w:val="0F1115"/>
                <w:spacing w:val="-1"/>
              </w:rPr>
              <w:t>Yes</w:t>
            </w:r>
          </w:p>
        </w:tc>
      </w:tr>
      <w:tr w:rsidR="00834053" w14:paraId="1BC1276A" w14:textId="77777777">
        <w:trPr>
          <w:jc w:val="center"/>
        </w:trPr>
        <w:tc>
          <w:tcPr>
            <w:tcW w:w="0" w:type="auto"/>
            <w:tcBorders>
              <w:top w:val="nil"/>
              <w:left w:val="nil"/>
              <w:bottom w:val="nil"/>
              <w:right w:val="nil"/>
            </w:tcBorders>
            <w:tcMar>
              <w:top w:w="-1" w:type="dxa"/>
              <w:left w:w="-1" w:type="dxa"/>
              <w:bottom w:w="-1" w:type="dxa"/>
              <w:right w:w="-1" w:type="dxa"/>
            </w:tcMar>
            <w:vAlign w:val="center"/>
          </w:tcPr>
          <w:p w14:paraId="28F4AE49" w14:textId="77777777" w:rsidR="00834053" w:rsidRDefault="001E674B">
            <w:pPr>
              <w:pStyle w:val="TableText"/>
              <w:spacing w:before="131"/>
              <w:jc w:val="center"/>
            </w:pPr>
            <w:r>
              <w:rPr>
                <w:color w:val="0F1115"/>
                <w:spacing w:val="-2"/>
              </w:rPr>
              <w:t>ITP</w:t>
            </w:r>
          </w:p>
        </w:tc>
        <w:tc>
          <w:tcPr>
            <w:tcW w:w="0" w:type="auto"/>
            <w:tcBorders>
              <w:top w:val="nil"/>
              <w:left w:val="nil"/>
              <w:bottom w:val="nil"/>
              <w:right w:val="nil"/>
            </w:tcBorders>
            <w:tcMar>
              <w:top w:w="-1" w:type="dxa"/>
              <w:left w:w="-1" w:type="dxa"/>
              <w:bottom w:w="-1" w:type="dxa"/>
              <w:right w:w="-1" w:type="dxa"/>
            </w:tcMar>
            <w:vAlign w:val="center"/>
          </w:tcPr>
          <w:p w14:paraId="4DCEF5B8" w14:textId="77777777" w:rsidR="00834053" w:rsidRDefault="001E674B">
            <w:pPr>
              <w:pStyle w:val="TableText"/>
              <w:spacing w:before="128"/>
              <w:jc w:val="center"/>
            </w:pPr>
            <w:r>
              <w:rPr>
                <w:color w:val="0F1115"/>
                <w:spacing w:val="-4"/>
              </w:rPr>
              <w:t>SLE</w:t>
            </w:r>
          </w:p>
        </w:tc>
        <w:tc>
          <w:tcPr>
            <w:tcW w:w="0" w:type="auto"/>
            <w:tcBorders>
              <w:top w:val="nil"/>
              <w:left w:val="nil"/>
              <w:bottom w:val="nil"/>
              <w:right w:val="nil"/>
            </w:tcBorders>
            <w:tcMar>
              <w:top w:w="-1" w:type="dxa"/>
              <w:left w:w="-1" w:type="dxa"/>
              <w:bottom w:w="-1" w:type="dxa"/>
              <w:right w:w="-1" w:type="dxa"/>
            </w:tcMar>
            <w:vAlign w:val="center"/>
          </w:tcPr>
          <w:p w14:paraId="17B56D76" w14:textId="77777777" w:rsidR="00834053" w:rsidRDefault="001E674B">
            <w:pPr>
              <w:pStyle w:val="TableText"/>
              <w:spacing w:before="128"/>
              <w:jc w:val="center"/>
            </w:pPr>
            <w:r>
              <w:rPr>
                <w:color w:val="0F1115"/>
              </w:rPr>
              <w:t>rs3095154</w:t>
            </w:r>
          </w:p>
        </w:tc>
        <w:tc>
          <w:tcPr>
            <w:tcW w:w="0" w:type="auto"/>
            <w:tcBorders>
              <w:top w:val="nil"/>
              <w:left w:val="nil"/>
              <w:bottom w:val="nil"/>
              <w:right w:val="nil"/>
            </w:tcBorders>
            <w:tcMar>
              <w:top w:w="-1" w:type="dxa"/>
              <w:left w:w="-1" w:type="dxa"/>
              <w:bottom w:w="-1" w:type="dxa"/>
              <w:right w:w="-1" w:type="dxa"/>
            </w:tcMar>
            <w:vAlign w:val="center"/>
          </w:tcPr>
          <w:p w14:paraId="263504A3" w14:textId="77777777" w:rsidR="00834053" w:rsidRDefault="001E674B">
            <w:pPr>
              <w:pStyle w:val="TableText"/>
              <w:spacing w:before="128"/>
              <w:jc w:val="center"/>
            </w:pPr>
            <w:r>
              <w:rPr>
                <w:color w:val="0F1115"/>
                <w:spacing w:val="-1"/>
              </w:rPr>
              <w:t>0.385</w:t>
            </w:r>
          </w:p>
        </w:tc>
        <w:tc>
          <w:tcPr>
            <w:tcW w:w="2221" w:type="dxa"/>
            <w:tcBorders>
              <w:top w:val="nil"/>
              <w:left w:val="nil"/>
              <w:bottom w:val="nil"/>
              <w:right w:val="nil"/>
            </w:tcBorders>
            <w:tcMar>
              <w:top w:w="-1" w:type="dxa"/>
              <w:left w:w="-1" w:type="dxa"/>
              <w:bottom w:w="-1" w:type="dxa"/>
              <w:right w:w="-1" w:type="dxa"/>
            </w:tcMar>
            <w:vAlign w:val="center"/>
          </w:tcPr>
          <w:p w14:paraId="5AFFA09A" w14:textId="77777777" w:rsidR="00834053" w:rsidRDefault="001E674B">
            <w:pPr>
              <w:pStyle w:val="TableText"/>
              <w:spacing w:before="131"/>
              <w:jc w:val="center"/>
            </w:pPr>
            <w:r>
              <w:rPr>
                <w:color w:val="0F1115"/>
                <w:spacing w:val="-1"/>
              </w:rPr>
              <w:t>Yes</w:t>
            </w:r>
          </w:p>
        </w:tc>
      </w:tr>
      <w:tr w:rsidR="00834053" w14:paraId="000665B4" w14:textId="77777777">
        <w:trPr>
          <w:jc w:val="center"/>
        </w:trPr>
        <w:tc>
          <w:tcPr>
            <w:tcW w:w="0" w:type="auto"/>
            <w:tcBorders>
              <w:top w:val="nil"/>
              <w:left w:val="nil"/>
              <w:bottom w:val="nil"/>
              <w:right w:val="nil"/>
            </w:tcBorders>
            <w:tcMar>
              <w:top w:w="-1" w:type="dxa"/>
              <w:left w:w="-1" w:type="dxa"/>
              <w:bottom w:w="-1" w:type="dxa"/>
              <w:right w:w="-1" w:type="dxa"/>
            </w:tcMar>
            <w:vAlign w:val="center"/>
          </w:tcPr>
          <w:p w14:paraId="5C11BD76" w14:textId="77777777" w:rsidR="00834053" w:rsidRDefault="001E674B">
            <w:pPr>
              <w:pStyle w:val="TableText"/>
              <w:spacing w:before="130"/>
              <w:jc w:val="center"/>
            </w:pPr>
            <w:r>
              <w:rPr>
                <w:color w:val="0F1115"/>
                <w:spacing w:val="-1"/>
              </w:rPr>
              <w:t>AGC</w:t>
            </w:r>
          </w:p>
        </w:tc>
        <w:tc>
          <w:tcPr>
            <w:tcW w:w="0" w:type="auto"/>
            <w:tcBorders>
              <w:top w:val="nil"/>
              <w:left w:val="nil"/>
              <w:bottom w:val="nil"/>
              <w:right w:val="nil"/>
            </w:tcBorders>
            <w:tcMar>
              <w:top w:w="-1" w:type="dxa"/>
              <w:left w:w="-1" w:type="dxa"/>
              <w:bottom w:w="-1" w:type="dxa"/>
              <w:right w:w="-1" w:type="dxa"/>
            </w:tcMar>
            <w:vAlign w:val="center"/>
          </w:tcPr>
          <w:p w14:paraId="2F9E3B4C" w14:textId="77777777" w:rsidR="00834053" w:rsidRDefault="001E674B">
            <w:pPr>
              <w:pStyle w:val="TableText"/>
              <w:spacing w:before="130"/>
              <w:jc w:val="center"/>
            </w:pPr>
            <w:r>
              <w:rPr>
                <w:color w:val="0F1115"/>
                <w:spacing w:val="-4"/>
              </w:rPr>
              <w:t>SLE</w:t>
            </w:r>
          </w:p>
        </w:tc>
        <w:tc>
          <w:tcPr>
            <w:tcW w:w="0" w:type="auto"/>
            <w:tcBorders>
              <w:top w:val="nil"/>
              <w:left w:val="nil"/>
              <w:bottom w:val="nil"/>
              <w:right w:val="nil"/>
            </w:tcBorders>
            <w:tcMar>
              <w:top w:w="-1" w:type="dxa"/>
              <w:left w:w="-1" w:type="dxa"/>
              <w:bottom w:w="-1" w:type="dxa"/>
              <w:right w:w="-1" w:type="dxa"/>
            </w:tcMar>
            <w:vAlign w:val="center"/>
          </w:tcPr>
          <w:p w14:paraId="6455ADDF" w14:textId="77777777" w:rsidR="00834053" w:rsidRDefault="001E674B">
            <w:pPr>
              <w:pStyle w:val="TableText"/>
              <w:spacing w:before="130"/>
              <w:jc w:val="center"/>
            </w:pPr>
            <w:r>
              <w:rPr>
                <w:color w:val="0F1115"/>
              </w:rPr>
              <w:t>rs2523579</w:t>
            </w:r>
          </w:p>
        </w:tc>
        <w:tc>
          <w:tcPr>
            <w:tcW w:w="0" w:type="auto"/>
            <w:tcBorders>
              <w:top w:val="nil"/>
              <w:left w:val="nil"/>
              <w:bottom w:val="nil"/>
              <w:right w:val="nil"/>
            </w:tcBorders>
            <w:tcMar>
              <w:top w:w="-1" w:type="dxa"/>
              <w:left w:w="-1" w:type="dxa"/>
              <w:bottom w:w="-1" w:type="dxa"/>
              <w:right w:w="-1" w:type="dxa"/>
            </w:tcMar>
            <w:vAlign w:val="center"/>
          </w:tcPr>
          <w:p w14:paraId="45FC26FE" w14:textId="77777777" w:rsidR="00834053" w:rsidRDefault="001E674B">
            <w:pPr>
              <w:pStyle w:val="TableText"/>
              <w:spacing w:before="130"/>
              <w:jc w:val="center"/>
            </w:pPr>
            <w:r>
              <w:rPr>
                <w:color w:val="0F1115"/>
                <w:spacing w:val="-1"/>
              </w:rPr>
              <w:t>0.432</w:t>
            </w:r>
          </w:p>
        </w:tc>
        <w:tc>
          <w:tcPr>
            <w:tcW w:w="2221" w:type="dxa"/>
            <w:tcBorders>
              <w:top w:val="nil"/>
              <w:left w:val="nil"/>
              <w:bottom w:val="nil"/>
              <w:right w:val="nil"/>
            </w:tcBorders>
            <w:tcMar>
              <w:top w:w="-1" w:type="dxa"/>
              <w:left w:w="-1" w:type="dxa"/>
              <w:bottom w:w="-1" w:type="dxa"/>
              <w:right w:w="-1" w:type="dxa"/>
            </w:tcMar>
            <w:vAlign w:val="center"/>
          </w:tcPr>
          <w:p w14:paraId="7570B616" w14:textId="77777777" w:rsidR="00834053" w:rsidRDefault="001E674B">
            <w:pPr>
              <w:pStyle w:val="TableText"/>
              <w:spacing w:before="132"/>
              <w:jc w:val="center"/>
            </w:pPr>
            <w:r>
              <w:rPr>
                <w:color w:val="0F1115"/>
                <w:spacing w:val="-1"/>
              </w:rPr>
              <w:t>Yes</w:t>
            </w:r>
          </w:p>
        </w:tc>
      </w:tr>
      <w:tr w:rsidR="00834053" w14:paraId="104E9309" w14:textId="77777777">
        <w:trPr>
          <w:jc w:val="center"/>
        </w:trPr>
        <w:tc>
          <w:tcPr>
            <w:tcW w:w="0" w:type="auto"/>
            <w:tcBorders>
              <w:top w:val="nil"/>
              <w:left w:val="nil"/>
              <w:bottom w:val="nil"/>
              <w:right w:val="nil"/>
            </w:tcBorders>
            <w:tcMar>
              <w:top w:w="-1" w:type="dxa"/>
              <w:left w:w="-1" w:type="dxa"/>
              <w:bottom w:w="-1" w:type="dxa"/>
              <w:right w:w="-1" w:type="dxa"/>
            </w:tcMar>
            <w:vAlign w:val="center"/>
          </w:tcPr>
          <w:p w14:paraId="107859AC" w14:textId="77777777" w:rsidR="00834053" w:rsidRDefault="001E674B">
            <w:pPr>
              <w:pStyle w:val="TableText"/>
              <w:spacing w:before="131"/>
              <w:jc w:val="center"/>
            </w:pPr>
            <w:r>
              <w:rPr>
                <w:color w:val="0F1115"/>
                <w:spacing w:val="-1"/>
              </w:rPr>
              <w:t>AGC</w:t>
            </w:r>
          </w:p>
        </w:tc>
        <w:tc>
          <w:tcPr>
            <w:tcW w:w="0" w:type="auto"/>
            <w:tcBorders>
              <w:top w:val="nil"/>
              <w:left w:val="nil"/>
              <w:bottom w:val="nil"/>
              <w:right w:val="nil"/>
            </w:tcBorders>
            <w:tcMar>
              <w:top w:w="-1" w:type="dxa"/>
              <w:left w:w="-1" w:type="dxa"/>
              <w:bottom w:w="-1" w:type="dxa"/>
              <w:right w:w="-1" w:type="dxa"/>
            </w:tcMar>
            <w:vAlign w:val="center"/>
          </w:tcPr>
          <w:p w14:paraId="7414E690" w14:textId="77777777" w:rsidR="00834053" w:rsidRDefault="001E674B">
            <w:pPr>
              <w:pStyle w:val="TableText"/>
              <w:spacing w:before="131"/>
              <w:jc w:val="center"/>
            </w:pPr>
            <w:r>
              <w:rPr>
                <w:color w:val="0F1115"/>
                <w:spacing w:val="-4"/>
              </w:rPr>
              <w:t>SLE</w:t>
            </w:r>
          </w:p>
        </w:tc>
        <w:tc>
          <w:tcPr>
            <w:tcW w:w="0" w:type="auto"/>
            <w:tcBorders>
              <w:top w:val="nil"/>
              <w:left w:val="nil"/>
              <w:bottom w:val="nil"/>
              <w:right w:val="nil"/>
            </w:tcBorders>
            <w:tcMar>
              <w:top w:w="-1" w:type="dxa"/>
              <w:left w:w="-1" w:type="dxa"/>
              <w:bottom w:w="-1" w:type="dxa"/>
              <w:right w:w="-1" w:type="dxa"/>
            </w:tcMar>
            <w:vAlign w:val="center"/>
          </w:tcPr>
          <w:p w14:paraId="60DE09F5" w14:textId="77777777" w:rsidR="00834053" w:rsidRDefault="001E674B">
            <w:pPr>
              <w:pStyle w:val="TableText"/>
              <w:spacing w:before="131"/>
              <w:jc w:val="center"/>
            </w:pPr>
            <w:r>
              <w:rPr>
                <w:color w:val="0F1115"/>
              </w:rPr>
              <w:t>rs3131007</w:t>
            </w:r>
          </w:p>
        </w:tc>
        <w:tc>
          <w:tcPr>
            <w:tcW w:w="0" w:type="auto"/>
            <w:tcBorders>
              <w:top w:val="nil"/>
              <w:left w:val="nil"/>
              <w:bottom w:val="nil"/>
              <w:right w:val="nil"/>
            </w:tcBorders>
            <w:tcMar>
              <w:top w:w="-1" w:type="dxa"/>
              <w:left w:w="-1" w:type="dxa"/>
              <w:bottom w:w="-1" w:type="dxa"/>
              <w:right w:w="-1" w:type="dxa"/>
            </w:tcMar>
            <w:vAlign w:val="center"/>
          </w:tcPr>
          <w:p w14:paraId="4130D625" w14:textId="77777777" w:rsidR="00834053" w:rsidRDefault="001E674B">
            <w:pPr>
              <w:pStyle w:val="TableText"/>
              <w:spacing w:before="131"/>
              <w:jc w:val="center"/>
            </w:pPr>
            <w:r>
              <w:rPr>
                <w:color w:val="0F1115"/>
                <w:spacing w:val="-1"/>
              </w:rPr>
              <w:t>0.432</w:t>
            </w:r>
          </w:p>
        </w:tc>
        <w:tc>
          <w:tcPr>
            <w:tcW w:w="2221" w:type="dxa"/>
            <w:tcBorders>
              <w:top w:val="nil"/>
              <w:left w:val="nil"/>
              <w:bottom w:val="nil"/>
              <w:right w:val="nil"/>
            </w:tcBorders>
            <w:tcMar>
              <w:top w:w="-1" w:type="dxa"/>
              <w:left w:w="-1" w:type="dxa"/>
              <w:bottom w:w="-1" w:type="dxa"/>
              <w:right w:w="-1" w:type="dxa"/>
            </w:tcMar>
            <w:vAlign w:val="center"/>
          </w:tcPr>
          <w:p w14:paraId="099410A0" w14:textId="77777777" w:rsidR="00834053" w:rsidRDefault="001E674B">
            <w:pPr>
              <w:pStyle w:val="TableText"/>
              <w:spacing w:before="133"/>
              <w:jc w:val="center"/>
            </w:pPr>
            <w:r>
              <w:rPr>
                <w:color w:val="0F1115"/>
                <w:spacing w:val="-1"/>
              </w:rPr>
              <w:t>Yes</w:t>
            </w:r>
          </w:p>
        </w:tc>
      </w:tr>
      <w:tr w:rsidR="00834053" w14:paraId="0572E4AD" w14:textId="77777777">
        <w:trPr>
          <w:jc w:val="center"/>
        </w:trPr>
        <w:tc>
          <w:tcPr>
            <w:tcW w:w="1130" w:type="dxa"/>
            <w:tcBorders>
              <w:top w:val="nil"/>
              <w:left w:val="nil"/>
              <w:bottom w:val="single" w:sz="12" w:space="0" w:color="000000"/>
              <w:right w:val="nil"/>
            </w:tcBorders>
            <w:tcMar>
              <w:top w:w="-1" w:type="dxa"/>
              <w:left w:w="-1" w:type="dxa"/>
              <w:bottom w:w="-1" w:type="dxa"/>
              <w:right w:w="-1" w:type="dxa"/>
            </w:tcMar>
            <w:vAlign w:val="center"/>
          </w:tcPr>
          <w:p w14:paraId="316B69A2" w14:textId="77777777" w:rsidR="00834053" w:rsidRDefault="001E674B">
            <w:pPr>
              <w:pStyle w:val="TableText"/>
              <w:spacing w:before="134"/>
              <w:jc w:val="center"/>
            </w:pPr>
            <w:r>
              <w:rPr>
                <w:color w:val="0F1115"/>
                <w:spacing w:val="-1"/>
              </w:rPr>
              <w:t>B12DA</w:t>
            </w:r>
          </w:p>
        </w:tc>
        <w:tc>
          <w:tcPr>
            <w:tcW w:w="1085" w:type="dxa"/>
            <w:tcBorders>
              <w:top w:val="nil"/>
              <w:left w:val="nil"/>
              <w:bottom w:val="single" w:sz="12" w:space="0" w:color="000000"/>
              <w:right w:val="nil"/>
            </w:tcBorders>
            <w:tcMar>
              <w:top w:w="-1" w:type="dxa"/>
              <w:left w:w="-1" w:type="dxa"/>
              <w:bottom w:w="-1" w:type="dxa"/>
              <w:right w:w="-1" w:type="dxa"/>
            </w:tcMar>
            <w:vAlign w:val="center"/>
          </w:tcPr>
          <w:p w14:paraId="00C02986" w14:textId="77777777" w:rsidR="00834053" w:rsidRDefault="001E674B">
            <w:pPr>
              <w:pStyle w:val="TableText"/>
              <w:spacing w:before="134"/>
              <w:jc w:val="center"/>
            </w:pPr>
            <w:r>
              <w:rPr>
                <w:color w:val="0F1115"/>
                <w:spacing w:val="-4"/>
              </w:rPr>
              <w:t>SLE</w:t>
            </w:r>
          </w:p>
        </w:tc>
        <w:tc>
          <w:tcPr>
            <w:tcW w:w="1455" w:type="dxa"/>
            <w:tcBorders>
              <w:top w:val="nil"/>
              <w:left w:val="nil"/>
              <w:bottom w:val="single" w:sz="12" w:space="0" w:color="000000"/>
              <w:right w:val="nil"/>
            </w:tcBorders>
            <w:tcMar>
              <w:top w:w="-1" w:type="dxa"/>
              <w:left w:w="-1" w:type="dxa"/>
              <w:bottom w:w="-1" w:type="dxa"/>
              <w:right w:w="-1" w:type="dxa"/>
            </w:tcMar>
            <w:vAlign w:val="center"/>
          </w:tcPr>
          <w:p w14:paraId="67059999" w14:textId="77777777" w:rsidR="00834053" w:rsidRDefault="001E674B">
            <w:pPr>
              <w:pStyle w:val="TableText"/>
              <w:spacing w:before="134"/>
              <w:jc w:val="center"/>
            </w:pPr>
            <w:r>
              <w:rPr>
                <w:color w:val="0F1115"/>
              </w:rPr>
              <w:t>rs11882733</w:t>
            </w:r>
          </w:p>
        </w:tc>
        <w:tc>
          <w:tcPr>
            <w:tcW w:w="2412" w:type="dxa"/>
            <w:tcBorders>
              <w:top w:val="nil"/>
              <w:left w:val="nil"/>
              <w:bottom w:val="single" w:sz="12" w:space="0" w:color="000000"/>
              <w:right w:val="nil"/>
            </w:tcBorders>
            <w:tcMar>
              <w:top w:w="-1" w:type="dxa"/>
              <w:left w:w="-1" w:type="dxa"/>
              <w:bottom w:w="-1" w:type="dxa"/>
              <w:right w:w="-1" w:type="dxa"/>
            </w:tcMar>
            <w:vAlign w:val="center"/>
          </w:tcPr>
          <w:p w14:paraId="5CE26AF5" w14:textId="77777777" w:rsidR="00834053" w:rsidRDefault="001E674B">
            <w:pPr>
              <w:pStyle w:val="TableText"/>
              <w:spacing w:before="134"/>
              <w:jc w:val="center"/>
            </w:pPr>
            <w:r>
              <w:rPr>
                <w:color w:val="0F1115"/>
                <w:spacing w:val="-1"/>
              </w:rPr>
              <w:t>0.171</w:t>
            </w:r>
          </w:p>
        </w:tc>
        <w:tc>
          <w:tcPr>
            <w:tcW w:w="2221" w:type="dxa"/>
            <w:tcBorders>
              <w:top w:val="nil"/>
              <w:left w:val="nil"/>
              <w:bottom w:val="single" w:sz="12" w:space="0" w:color="000000"/>
              <w:right w:val="nil"/>
            </w:tcBorders>
            <w:tcMar>
              <w:top w:w="-1" w:type="dxa"/>
              <w:left w:w="-1" w:type="dxa"/>
              <w:bottom w:w="-1" w:type="dxa"/>
              <w:right w:w="-1" w:type="dxa"/>
            </w:tcMar>
            <w:vAlign w:val="center"/>
          </w:tcPr>
          <w:p w14:paraId="752E1F47" w14:textId="77777777" w:rsidR="00834053" w:rsidRDefault="001E674B">
            <w:pPr>
              <w:pStyle w:val="TableText"/>
              <w:spacing w:before="136"/>
              <w:jc w:val="center"/>
            </w:pPr>
            <w:r>
              <w:rPr>
                <w:color w:val="0F1115"/>
                <w:spacing w:val="-1"/>
              </w:rPr>
              <w:t>Yes</w:t>
            </w:r>
          </w:p>
        </w:tc>
      </w:tr>
    </w:tbl>
    <w:p w14:paraId="47F96971" w14:textId="4F4BF512" w:rsidR="00834053" w:rsidRPr="00734E00" w:rsidRDefault="001E674B" w:rsidP="00734E00">
      <w:pPr>
        <w:pStyle w:val="a8"/>
        <w:shd w:val="clear" w:color="auto" w:fill="FFFFFF"/>
        <w:spacing w:before="160" w:after="160"/>
        <w:jc w:val="both"/>
        <w:rPr>
          <w:rFonts w:ascii="Times New Roman" w:eastAsiaTheme="minorEastAsia" w:hAnsi="Times New Roman" w:cs="Times New Roman" w:hint="eastAsia"/>
          <w:spacing w:val="-1"/>
          <w:sz w:val="17"/>
          <w:szCs w:val="17"/>
          <w:lang w:eastAsia="zh-CN"/>
        </w:rPr>
      </w:pPr>
      <w:r>
        <w:rPr>
          <w:rFonts w:ascii="Times New Roman" w:eastAsia="Times New Roman" w:hAnsi="Times New Roman" w:cs="Times New Roman"/>
          <w:spacing w:val="-1"/>
          <w:sz w:val="17"/>
          <w:szCs w:val="17"/>
        </w:rPr>
        <w:t xml:space="preserve">This table lists the single nucleotide polymorphisms (SNPs) that were identified as outliers and subsequently removed by the Mendelian Randomization Pleiotropy </w:t>
      </w:r>
      <w:proofErr w:type="spellStart"/>
      <w:r>
        <w:rPr>
          <w:rFonts w:ascii="Times New Roman" w:eastAsia="Times New Roman" w:hAnsi="Times New Roman" w:cs="Times New Roman"/>
          <w:spacing w:val="-1"/>
          <w:sz w:val="17"/>
          <w:szCs w:val="17"/>
        </w:rPr>
        <w:t>RESidual</w:t>
      </w:r>
      <w:proofErr w:type="spellEnd"/>
      <w:r>
        <w:rPr>
          <w:rFonts w:ascii="Times New Roman" w:eastAsia="Times New Roman" w:hAnsi="Times New Roman" w:cs="Times New Roman"/>
          <w:spacing w:val="-1"/>
          <w:sz w:val="17"/>
          <w:szCs w:val="17"/>
        </w:rPr>
        <w:t xml:space="preserve"> Sum and Outlier (MR-PRESSO) test. For each exposure–outcome pair, the SNP identifier (SNP ID), the outlier test </w:t>
      </w:r>
      <w:r>
        <w:rPr>
          <w:rFonts w:ascii="Times New Roman" w:eastAsia="Times New Roman" w:hAnsi="Times New Roman" w:cs="Times New Roman"/>
          <w:i/>
          <w:iCs/>
          <w:spacing w:val="-1"/>
          <w:sz w:val="17"/>
          <w:szCs w:val="17"/>
        </w:rPr>
        <w:t>P</w:t>
      </w:r>
      <w:r>
        <w:rPr>
          <w:rFonts w:ascii="Times New Roman" w:eastAsia="Times New Roman" w:hAnsi="Times New Roman" w:cs="Times New Roman"/>
          <w:spacing w:val="-1"/>
          <w:sz w:val="17"/>
          <w:szCs w:val="17"/>
        </w:rPr>
        <w:t>-value, and the removal decision are presented. SNPs with a statistically significant outlier test result (indicating potential horizontal pleiotropy) were excluded to ensure the robustness of the causal estimates. All outlier SNPs listed in this table were removed prior to the final MR analysis.</w:t>
      </w:r>
      <w:r w:rsidR="00734E00">
        <w:rPr>
          <w:rFonts w:ascii="Times New Roman" w:eastAsiaTheme="minorEastAsia" w:hAnsi="Times New Roman" w:cs="Times New Roman" w:hint="eastAsia"/>
          <w:spacing w:val="-1"/>
          <w:sz w:val="17"/>
          <w:szCs w:val="17"/>
          <w:lang w:eastAsia="zh-CN"/>
        </w:rPr>
        <w:t xml:space="preserve"> </w:t>
      </w:r>
      <w:r w:rsidR="00734E00" w:rsidRPr="00734E00">
        <w:rPr>
          <w:rFonts w:ascii="Times New Roman" w:eastAsiaTheme="minorEastAsia" w:hAnsi="Times New Roman" w:cs="Times New Roman"/>
          <w:spacing w:val="-1"/>
          <w:sz w:val="17"/>
          <w:szCs w:val="17"/>
          <w:lang w:eastAsia="zh-CN"/>
        </w:rPr>
        <w:t>AGC, agranulocytosis; B12DA, vitamin B12 deficiency anemia; ITP, immune thrombocytopenia; MR, Mendelian randomization; SLE, systemic lupus erythematosus.</w:t>
      </w:r>
    </w:p>
    <w:p w14:paraId="464EF8FB" w14:textId="77777777" w:rsidR="00834053" w:rsidRDefault="00834053"/>
    <w:sectPr w:rsidR="00834053">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78B9B" w14:textId="77777777" w:rsidR="0088727D" w:rsidRDefault="0088727D">
      <w:r>
        <w:separator/>
      </w:r>
    </w:p>
  </w:endnote>
  <w:endnote w:type="continuationSeparator" w:id="0">
    <w:p w14:paraId="0AE2F6F4" w14:textId="77777777" w:rsidR="0088727D" w:rsidRDefault="00887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00AFB" w14:textId="77777777" w:rsidR="0088727D" w:rsidRDefault="0088727D">
      <w:r>
        <w:separator/>
      </w:r>
    </w:p>
  </w:footnote>
  <w:footnote w:type="continuationSeparator" w:id="0">
    <w:p w14:paraId="7417FFD8" w14:textId="77777777" w:rsidR="0088727D" w:rsidRDefault="008872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9"/>
  <w:bordersDoNotSurroundHeader/>
  <w:bordersDoNotSurroundFooter/>
  <w:proofState w:spelling="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814"/>
    <w:rsid w:val="000546A5"/>
    <w:rsid w:val="0008072C"/>
    <w:rsid w:val="000A6535"/>
    <w:rsid w:val="001E674B"/>
    <w:rsid w:val="002E1BE1"/>
    <w:rsid w:val="00617388"/>
    <w:rsid w:val="006B7BF1"/>
    <w:rsid w:val="006F056E"/>
    <w:rsid w:val="00734E00"/>
    <w:rsid w:val="0077700E"/>
    <w:rsid w:val="00834053"/>
    <w:rsid w:val="00847814"/>
    <w:rsid w:val="0088727D"/>
    <w:rsid w:val="00A0000C"/>
    <w:rsid w:val="00A21F38"/>
    <w:rsid w:val="00A72368"/>
    <w:rsid w:val="00BB6B5E"/>
    <w:rsid w:val="00BD3F26"/>
    <w:rsid w:val="00D16E5F"/>
    <w:rsid w:val="00D24424"/>
    <w:rsid w:val="00D829BA"/>
    <w:rsid w:val="00EB6310"/>
    <w:rsid w:val="00F02B84"/>
    <w:rsid w:val="01C901A1"/>
    <w:rsid w:val="17577BA6"/>
    <w:rsid w:val="1E214A6A"/>
    <w:rsid w:val="238B30B1"/>
    <w:rsid w:val="37103AE9"/>
    <w:rsid w:val="3FAE5B71"/>
    <w:rsid w:val="59B44408"/>
    <w:rsid w:val="5F0444C2"/>
    <w:rsid w:val="638B451E"/>
    <w:rsid w:val="79DD60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6B7FA3"/>
  <w15:docId w15:val="{8B5FD0DF-D4B3-468F-BE3F-FD8561275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Times New Roman" w:eastAsia="Times New Roman" w:hAnsi="Times New Roman" w:cs="Times New Roman"/>
      <w:sz w:val="19"/>
      <w:szCs w:val="19"/>
    </w:rPr>
  </w:style>
  <w:style w:type="paragraph" w:styleId="a4">
    <w:name w:val="footer"/>
    <w:basedOn w:val="a"/>
    <w:link w:val="a5"/>
    <w:qFormat/>
    <w:pPr>
      <w:tabs>
        <w:tab w:val="center" w:pos="4153"/>
        <w:tab w:val="right" w:pos="8306"/>
      </w:tabs>
    </w:pPr>
    <w:rPr>
      <w:sz w:val="18"/>
      <w:szCs w:val="18"/>
    </w:rPr>
  </w:style>
  <w:style w:type="paragraph" w:styleId="a6">
    <w:name w:val="header"/>
    <w:basedOn w:val="a"/>
    <w:link w:val="a7"/>
    <w:qFormat/>
    <w:pPr>
      <w:tabs>
        <w:tab w:val="center" w:pos="4153"/>
        <w:tab w:val="right" w:pos="8306"/>
      </w:tabs>
      <w:jc w:val="center"/>
    </w:pPr>
    <w:rPr>
      <w:sz w:val="18"/>
      <w:szCs w:val="18"/>
    </w:rPr>
  </w:style>
  <w:style w:type="paragraph" w:styleId="a8">
    <w:name w:val="Normal (Web)"/>
    <w:basedOn w:val="a"/>
    <w:qFormat/>
    <w:rPr>
      <w:sz w:val="24"/>
    </w:rPr>
  </w:style>
  <w:style w:type="character" w:styleId="a9">
    <w:name w:val="Strong"/>
    <w:basedOn w:val="a0"/>
    <w:qFormat/>
    <w:rPr>
      <w:b/>
    </w:rPr>
  </w:style>
  <w:style w:type="character" w:styleId="aa">
    <w:name w:val="Emphasis"/>
    <w:basedOn w:val="a0"/>
    <w:qFormat/>
    <w:rPr>
      <w:i/>
    </w:rPr>
  </w:style>
  <w:style w:type="paragraph" w:customStyle="1" w:styleId="TableText">
    <w:name w:val="Table Text"/>
    <w:basedOn w:val="a"/>
    <w:semiHidden/>
    <w:qFormat/>
    <w:rPr>
      <w:rFonts w:ascii="Times New Roman" w:eastAsia="Times New Roman" w:hAnsi="Times New Roman" w:cs="Times New Roman"/>
      <w:sz w:val="17"/>
      <w:szCs w:val="17"/>
    </w:rPr>
  </w:style>
  <w:style w:type="table" w:customStyle="1" w:styleId="TableNormal">
    <w:name w:val="Table Normal"/>
    <w:unhideWhenUsed/>
    <w:qFormat/>
    <w:tblPr>
      <w:tblCellMar>
        <w:top w:w="0" w:type="dxa"/>
        <w:left w:w="0" w:type="dxa"/>
        <w:bottom w:w="0" w:type="dxa"/>
        <w:right w:w="0" w:type="dxa"/>
      </w:tblCellMar>
    </w:tblPr>
  </w:style>
  <w:style w:type="character" w:customStyle="1" w:styleId="a7">
    <w:name w:val="页眉 字符"/>
    <w:basedOn w:val="a0"/>
    <w:link w:val="a6"/>
    <w:rPr>
      <w:rFonts w:ascii="Arial" w:eastAsia="Arial" w:hAnsi="Arial" w:cs="Arial"/>
      <w:snapToGrid w:val="0"/>
      <w:color w:val="000000"/>
      <w:sz w:val="18"/>
      <w:szCs w:val="18"/>
      <w:lang w:eastAsia="en-US"/>
    </w:rPr>
  </w:style>
  <w:style w:type="character" w:customStyle="1" w:styleId="a5">
    <w:name w:val="页脚 字符"/>
    <w:basedOn w:val="a0"/>
    <w:link w:val="a4"/>
    <w:rPr>
      <w:rFonts w:ascii="Arial" w:eastAsia="Arial" w:hAnsi="Arial" w:cs="Arial"/>
      <w:snapToGrid w:val="0"/>
      <w:color w:val="000000"/>
      <w:sz w:val="18"/>
      <w:szCs w:val="18"/>
      <w:lang w:eastAsia="en-US"/>
    </w:rPr>
  </w:style>
  <w:style w:type="paragraph" w:customStyle="1" w:styleId="1">
    <w:name w:val="修订1"/>
    <w:hidden/>
    <w:uiPriority w:val="99"/>
    <w:unhideWhenUsed/>
    <w:qFormat/>
    <w:rPr>
      <w:rFonts w:ascii="Arial" w:eastAsia="Arial" w:hAnsi="Arial" w:cs="Arial"/>
      <w:snapToGrid w:val="0"/>
      <w:color w:val="000000"/>
      <w:sz w:val="21"/>
      <w:szCs w:val="21"/>
      <w:lang w:eastAsia="en-US"/>
    </w:rPr>
  </w:style>
  <w:style w:type="paragraph" w:styleId="ab">
    <w:name w:val="Revision"/>
    <w:hidden/>
    <w:uiPriority w:val="99"/>
    <w:unhideWhenUsed/>
    <w:rsid w:val="0008072C"/>
    <w:rPr>
      <w:rFonts w:ascii="Arial" w:eastAsia="Arial" w:hAnsi="Arial" w:cs="Arial"/>
      <w:snapToGrid w:val="0"/>
      <w:color w:val="000000"/>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161</Words>
  <Characters>924</Characters>
  <Application>Microsoft Office Word</Application>
  <DocSecurity>0</DocSecurity>
  <Lines>7</Lines>
  <Paragraphs>2</Paragraphs>
  <ScaleCrop>false</ScaleCrop>
  <Company/>
  <LinksUpToDate>false</LinksUpToDate>
  <CharactersWithSpaces>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yangyang</dc:creator>
  <cp:lastModifiedBy>Editor</cp:lastModifiedBy>
  <cp:revision>6</cp:revision>
  <dcterms:created xsi:type="dcterms:W3CDTF">2026-04-26T02:37:00Z</dcterms:created>
  <dcterms:modified xsi:type="dcterms:W3CDTF">2026-07-17T03:12:00Z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eyJoZGlkIjoiOThjZjI1MjI5ZmY3N2Y2M2Y4MjhlOGFlMjg4YTZmNTYiLCJ1c2VySWQiOiI0NTI4MjExMTMifQ==</vt:lpwstr>
  </property>
  <property fmtid="{D5CDD505-2E9C-101B-9397-08002B2CF9AE}" pid="4" name="ICV">
    <vt:lpwstr>FC59FF237B6246789C61921BEDB40EE6_12</vt:lpwstr>
  </property>
</Properties>
</file>