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83" w:rsidRPr="0011586A" w:rsidRDefault="00104B83" w:rsidP="00104B83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lang w:eastAsia="zh-CN"/>
        </w:rPr>
      </w:pPr>
      <w:r w:rsidRPr="0011586A">
        <w:rPr>
          <w:rFonts w:ascii="Times New Roman" w:hAnsi="Times New Roman" w:cs="Times New Roman"/>
          <w:b/>
          <w:bCs/>
          <w:kern w:val="2"/>
          <w:lang w:eastAsia="zh-CN"/>
        </w:rPr>
        <w:t>Supplementa</w:t>
      </w:r>
      <w:r>
        <w:rPr>
          <w:rFonts w:ascii="Times New Roman" w:hAnsi="Times New Roman" w:cs="Times New Roman"/>
          <w:b/>
          <w:bCs/>
          <w:kern w:val="2"/>
          <w:lang w:eastAsia="zh-CN"/>
        </w:rPr>
        <w:t>ry</w:t>
      </w:r>
      <w:r w:rsidRPr="0011586A">
        <w:rPr>
          <w:rFonts w:ascii="Times New Roman" w:hAnsi="Times New Roman" w:cs="Times New Roman"/>
          <w:b/>
          <w:bCs/>
          <w:kern w:val="2"/>
          <w:lang w:eastAsia="zh-CN"/>
        </w:rPr>
        <w:t xml:space="preserve"> </w:t>
      </w:r>
      <w:r w:rsidRPr="0011586A">
        <w:rPr>
          <w:rFonts w:ascii="Times New Roman" w:hAnsi="Times New Roman" w:cs="Times New Roman"/>
          <w:b/>
          <w:bCs/>
          <w:lang w:eastAsia="zh-CN"/>
        </w:rPr>
        <w:t>Table 7. Outcomes of HCC occurrence and survival through 36 weeks (</w:t>
      </w:r>
      <w:r w:rsidRPr="007E6810">
        <w:rPr>
          <w:rFonts w:ascii="Times New Roman" w:hAnsi="Times New Roman" w:cs="Times New Roman"/>
          <w:b/>
          <w:bCs/>
          <w:lang w:eastAsia="zh-CN"/>
        </w:rPr>
        <w:t>intention-to-treat analysis</w:t>
      </w:r>
      <w:r w:rsidRPr="0011586A">
        <w:rPr>
          <w:rFonts w:ascii="Times New Roman" w:hAnsi="Times New Roman" w:cs="Times New Roman"/>
          <w:b/>
          <w:bCs/>
          <w:lang w:eastAsia="zh-CN"/>
        </w:rPr>
        <w:t>)</w:t>
      </w:r>
    </w:p>
    <w:tbl>
      <w:tblPr>
        <w:tblW w:w="8222" w:type="dxa"/>
        <w:tblCellMar>
          <w:left w:w="0" w:type="dxa"/>
          <w:right w:w="0" w:type="dxa"/>
        </w:tblCellMar>
        <w:tblLook w:val="04A0"/>
      </w:tblPr>
      <w:tblGrid>
        <w:gridCol w:w="993"/>
        <w:gridCol w:w="2835"/>
        <w:gridCol w:w="1701"/>
        <w:gridCol w:w="1559"/>
        <w:gridCol w:w="1134"/>
      </w:tblGrid>
      <w:tr w:rsidR="00104B83" w:rsidRPr="0011586A" w:rsidTr="00AC6C07">
        <w:trPr>
          <w:trHeight w:val="356"/>
        </w:trPr>
        <w:tc>
          <w:tcPr>
            <w:tcW w:w="99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104B83" w:rsidRPr="0011586A" w:rsidRDefault="00104B83" w:rsidP="00AC6C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Placebo group</w:t>
            </w:r>
          </w:p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(</w:t>
            </w:r>
            <w:r w:rsidRPr="0011586A"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=</w:t>
            </w:r>
            <w:r w:rsidRPr="0011586A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80)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YGJ group</w:t>
            </w:r>
          </w:p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(</w:t>
            </w:r>
            <w:r w:rsidRPr="0011586A"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=</w:t>
            </w:r>
            <w:r w:rsidRPr="0011586A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80)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  <w:t>p-</w:t>
            </w:r>
            <w:r w:rsidRPr="0011586A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value</w:t>
            </w:r>
          </w:p>
        </w:tc>
      </w:tr>
      <w:tr w:rsidR="00104B83" w:rsidRPr="0011586A" w:rsidTr="00AC6C07">
        <w:trPr>
          <w:trHeight w:val="343"/>
        </w:trPr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4B83" w:rsidRPr="0011586A" w:rsidRDefault="00104B83" w:rsidP="00AC6C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24 weeks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HCC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 (3.8)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 (2.5)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0.650</w:t>
            </w:r>
          </w:p>
        </w:tc>
      </w:tr>
      <w:tr w:rsidR="00104B83" w:rsidRPr="0011586A" w:rsidTr="00AC6C07">
        <w:trPr>
          <w:trHeight w:val="3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04B83" w:rsidRPr="0011586A" w:rsidRDefault="00104B83" w:rsidP="00AC6C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Death, </w:t>
            </w:r>
            <w:r w:rsidRPr="0011586A">
              <w:rPr>
                <w:rFonts w:ascii="Times New Roman" w:hAnsi="Times New Roman" w:cs="Times New Roman"/>
                <w:i/>
                <w:iCs/>
                <w:kern w:val="2"/>
                <w:sz w:val="21"/>
                <w:szCs w:val="21"/>
                <w:lang w:eastAsia="zh-CN"/>
              </w:rPr>
              <w:t>n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4 (5.0)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4 (5.0)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&gt; 0.999</w:t>
            </w:r>
          </w:p>
        </w:tc>
      </w:tr>
      <w:tr w:rsidR="00104B83" w:rsidRPr="0011586A" w:rsidTr="00AC6C07">
        <w:trPr>
          <w:trHeight w:val="3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04B83" w:rsidRPr="0011586A" w:rsidRDefault="00104B83" w:rsidP="00AC6C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1586A" w:rsidRDefault="00104B83" w:rsidP="00AC6C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Variceal bleeding,</w:t>
            </w:r>
            <w:r w:rsidRPr="0011586A">
              <w:rPr>
                <w:rFonts w:ascii="Times New Roman" w:hAnsi="Times New Roman" w:cs="Times New Roman"/>
                <w:i/>
                <w:iCs/>
                <w:kern w:val="2"/>
                <w:sz w:val="21"/>
                <w:szCs w:val="21"/>
                <w:lang w:eastAsia="zh-CN"/>
              </w:rPr>
              <w:t xml:space="preserve"> n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1586A" w:rsidRDefault="00104B83" w:rsidP="00AC6C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 (1.3)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1586A" w:rsidRDefault="00104B83" w:rsidP="00AC6C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 (3.8)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1586A" w:rsidRDefault="00104B83" w:rsidP="00AC6C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0.311</w:t>
            </w:r>
          </w:p>
        </w:tc>
      </w:tr>
      <w:tr w:rsidR="00104B83" w:rsidRPr="0011586A" w:rsidTr="00AC6C07">
        <w:trPr>
          <w:trHeight w:val="3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04B83" w:rsidRPr="0011586A" w:rsidRDefault="00104B83" w:rsidP="00AC6C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1586A" w:rsidRDefault="00104B83" w:rsidP="00AC6C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Liver transplantation, </w:t>
            </w:r>
            <w:r w:rsidRPr="0011586A">
              <w:rPr>
                <w:rFonts w:ascii="Times New Roman" w:hAnsi="Times New Roman" w:cs="Times New Roman"/>
                <w:i/>
                <w:iCs/>
                <w:kern w:val="2"/>
                <w:sz w:val="21"/>
                <w:szCs w:val="21"/>
                <w:lang w:eastAsia="zh-CN"/>
              </w:rPr>
              <w:t>n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1586A" w:rsidRDefault="00104B83" w:rsidP="00AC6C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 (1.3)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1586A" w:rsidRDefault="00104B83" w:rsidP="00AC6C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 (2.5)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1586A" w:rsidRDefault="00104B83" w:rsidP="00AC6C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0.560</w:t>
            </w:r>
          </w:p>
        </w:tc>
      </w:tr>
      <w:tr w:rsidR="00104B83" w:rsidRPr="0011586A" w:rsidTr="00AC6C07">
        <w:trPr>
          <w:trHeight w:val="3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04B83" w:rsidRPr="0011586A" w:rsidRDefault="00104B83" w:rsidP="00AC6C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36 weeks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HCC, </w:t>
            </w:r>
            <w:r w:rsidRPr="0011586A">
              <w:rPr>
                <w:rFonts w:ascii="Times New Roman" w:hAnsi="Times New Roman" w:cs="Times New Roman"/>
                <w:i/>
                <w:iCs/>
                <w:kern w:val="2"/>
                <w:sz w:val="21"/>
                <w:szCs w:val="21"/>
                <w:lang w:eastAsia="zh-CN"/>
              </w:rPr>
              <w:t>n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 (3.8)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 (3.8)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&gt; 0.999</w:t>
            </w:r>
          </w:p>
        </w:tc>
      </w:tr>
      <w:tr w:rsidR="00104B83" w:rsidRPr="0011586A" w:rsidTr="00AC6C07">
        <w:trPr>
          <w:trHeight w:val="3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04B83" w:rsidRPr="0011586A" w:rsidRDefault="00104B83" w:rsidP="00AC6C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Death, </w:t>
            </w:r>
            <w:r w:rsidRPr="0011586A">
              <w:rPr>
                <w:rFonts w:ascii="Times New Roman" w:hAnsi="Times New Roman" w:cs="Times New Roman"/>
                <w:i/>
                <w:iCs/>
                <w:kern w:val="2"/>
                <w:sz w:val="21"/>
                <w:szCs w:val="21"/>
                <w:lang w:eastAsia="zh-CN"/>
              </w:rPr>
              <w:t>n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7 (8.8)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 (6.3)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1586A" w:rsidRDefault="00104B83" w:rsidP="00AC6C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0.548</w:t>
            </w:r>
          </w:p>
        </w:tc>
      </w:tr>
      <w:tr w:rsidR="00104B83" w:rsidRPr="0011586A" w:rsidTr="00AC6C07">
        <w:trPr>
          <w:trHeight w:val="3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04B83" w:rsidRPr="0011586A" w:rsidRDefault="00104B83" w:rsidP="00AC6C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1586A" w:rsidRDefault="00104B83" w:rsidP="00AC6C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Variceal bleeding,</w:t>
            </w:r>
            <w:r w:rsidRPr="0011586A">
              <w:rPr>
                <w:rFonts w:ascii="Times New Roman" w:hAnsi="Times New Roman" w:cs="Times New Roman"/>
                <w:i/>
                <w:iCs/>
                <w:kern w:val="2"/>
                <w:sz w:val="21"/>
                <w:szCs w:val="21"/>
                <w:lang w:eastAsia="zh-CN"/>
              </w:rPr>
              <w:t xml:space="preserve"> n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1586A" w:rsidRDefault="00104B83" w:rsidP="00AC6C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4 (5.0)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1586A" w:rsidRDefault="00104B83" w:rsidP="00AC6C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4 (5.0)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1586A" w:rsidRDefault="00104B83" w:rsidP="00AC6C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bookmarkStart w:id="0" w:name="_Hlk92370876"/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&gt; 0.999</w:t>
            </w:r>
            <w:bookmarkEnd w:id="0"/>
          </w:p>
        </w:tc>
      </w:tr>
      <w:tr w:rsidR="00104B83" w:rsidRPr="0011586A" w:rsidTr="00AC6C07">
        <w:trPr>
          <w:trHeight w:val="343"/>
        </w:trPr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04B83" w:rsidRPr="0011586A" w:rsidRDefault="00104B83" w:rsidP="00AC6C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1586A" w:rsidRDefault="00104B83" w:rsidP="00AC6C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Liver transplantation, </w:t>
            </w:r>
            <w:r w:rsidRPr="0011586A">
              <w:rPr>
                <w:rFonts w:ascii="Times New Roman" w:hAnsi="Times New Roman" w:cs="Times New Roman"/>
                <w:i/>
                <w:iCs/>
                <w:kern w:val="2"/>
                <w:sz w:val="21"/>
                <w:szCs w:val="21"/>
                <w:lang w:eastAsia="zh-CN"/>
              </w:rPr>
              <w:t>n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1586A" w:rsidRDefault="00104B83" w:rsidP="00AC6C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 (1.3)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1586A" w:rsidRDefault="00104B83" w:rsidP="00AC6C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 (2.5)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1586A" w:rsidRDefault="00104B83" w:rsidP="00AC6C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0.560</w:t>
            </w:r>
          </w:p>
        </w:tc>
      </w:tr>
      <w:tr w:rsidR="00104B83" w:rsidRPr="0011586A" w:rsidTr="00AC6C07">
        <w:trPr>
          <w:trHeight w:val="343"/>
        </w:trPr>
        <w:tc>
          <w:tcPr>
            <w:tcW w:w="8222" w:type="dxa"/>
            <w:gridSpan w:val="5"/>
            <w:tcBorders>
              <w:top w:val="single" w:sz="12" w:space="0" w:color="000000"/>
              <w:left w:val="nil"/>
              <w:right w:val="nil"/>
            </w:tcBorders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zh-CN"/>
              </w:rPr>
            </w:pPr>
          </w:p>
        </w:tc>
      </w:tr>
    </w:tbl>
    <w:p w:rsidR="00B20919" w:rsidRDefault="00B20919" w:rsidP="003F6928">
      <w:pPr>
        <w:widowControl w:val="0"/>
        <w:spacing w:line="360" w:lineRule="auto"/>
        <w:jc w:val="both"/>
      </w:pPr>
    </w:p>
    <w:sectPr w:rsidR="00B20919" w:rsidSect="00C07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5B8"/>
    <w:multiLevelType w:val="hybridMultilevel"/>
    <w:tmpl w:val="67EAD53A"/>
    <w:lvl w:ilvl="0" w:tplc="FE246F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5D60642"/>
    <w:multiLevelType w:val="multilevel"/>
    <w:tmpl w:val="9CE4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F4ED0"/>
    <w:multiLevelType w:val="hybridMultilevel"/>
    <w:tmpl w:val="AB36D2F8"/>
    <w:lvl w:ilvl="0" w:tplc="B21C88C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4E173F5"/>
    <w:multiLevelType w:val="multilevel"/>
    <w:tmpl w:val="BE0C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104B83"/>
    <w:rsid w:val="000C380E"/>
    <w:rsid w:val="00104B83"/>
    <w:rsid w:val="003F6928"/>
    <w:rsid w:val="00B20919"/>
    <w:rsid w:val="00F6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F3"/>
  </w:style>
  <w:style w:type="paragraph" w:styleId="Heading1">
    <w:name w:val="heading 1"/>
    <w:basedOn w:val="Normal"/>
    <w:next w:val="Normal"/>
    <w:link w:val="Heading1Char"/>
    <w:uiPriority w:val="9"/>
    <w:qFormat/>
    <w:rsid w:val="00104B83"/>
    <w:pPr>
      <w:keepNext/>
      <w:keepLines/>
      <w:widowControl w:val="0"/>
      <w:spacing w:before="340" w:after="330" w:line="578" w:lineRule="auto"/>
      <w:jc w:val="both"/>
      <w:outlineLvl w:val="0"/>
    </w:pPr>
    <w:rPr>
      <w:rFonts w:eastAsia="宋体"/>
      <w:b/>
      <w:bCs/>
      <w:kern w:val="44"/>
      <w:sz w:val="44"/>
      <w:szCs w:val="44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B83"/>
    <w:pPr>
      <w:keepNext/>
      <w:keepLines/>
      <w:spacing w:before="40" w:after="0" w:line="240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104B83"/>
    <w:pPr>
      <w:spacing w:before="100" w:beforeAutospacing="1" w:after="100" w:afterAutospacing="1" w:line="240" w:lineRule="auto"/>
      <w:outlineLvl w:val="4"/>
    </w:pPr>
    <w:rPr>
      <w:rFonts w:ascii="宋体" w:eastAsia="宋体" w:hAnsi="宋体" w:cs="宋体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B83"/>
    <w:rPr>
      <w:rFonts w:eastAsia="宋体"/>
      <w:b/>
      <w:bCs/>
      <w:kern w:val="44"/>
      <w:sz w:val="44"/>
      <w:szCs w:val="4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4B83"/>
    <w:rPr>
      <w:rFonts w:ascii="Cambria" w:eastAsia="宋体" w:hAnsi="Cambr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04B83"/>
    <w:rPr>
      <w:rFonts w:ascii="宋体" w:eastAsia="宋体" w:hAnsi="宋体" w:cs="宋体"/>
      <w:b/>
      <w:bCs/>
      <w:sz w:val="20"/>
      <w:szCs w:val="20"/>
      <w:lang w:eastAsia="zh-CN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104B83"/>
    <w:pPr>
      <w:keepNext/>
      <w:keepLines/>
      <w:widowControl w:val="0"/>
      <w:spacing w:before="280" w:after="290" w:line="376" w:lineRule="auto"/>
      <w:jc w:val="both"/>
      <w:outlineLvl w:val="3"/>
    </w:pPr>
    <w:rPr>
      <w:rFonts w:ascii="Cambria" w:eastAsia="宋体" w:hAnsi="Cambria" w:cs="Times New Roman"/>
      <w:b/>
      <w:bCs/>
      <w:kern w:val="2"/>
      <w:sz w:val="28"/>
      <w:szCs w:val="28"/>
      <w:lang w:eastAsia="zh-CN"/>
    </w:rPr>
  </w:style>
  <w:style w:type="character" w:customStyle="1" w:styleId="skip">
    <w:name w:val="skip"/>
    <w:basedOn w:val="DefaultParagraphFont"/>
    <w:rsid w:val="00104B8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04B8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04B83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4B83"/>
    <w:pPr>
      <w:widowControl w:val="0"/>
      <w:spacing w:after="0" w:line="240" w:lineRule="auto"/>
      <w:ind w:firstLineChars="200" w:firstLine="420"/>
      <w:jc w:val="both"/>
    </w:pPr>
    <w:rPr>
      <w:rFonts w:eastAsia="宋体"/>
      <w:kern w:val="2"/>
      <w:sz w:val="21"/>
      <w:lang w:eastAsia="zh-CN"/>
    </w:rPr>
  </w:style>
  <w:style w:type="character" w:customStyle="1" w:styleId="tgt">
    <w:name w:val="tgt"/>
    <w:basedOn w:val="DefaultParagraphFont"/>
    <w:rsid w:val="00104B83"/>
    <w:rPr>
      <w:rFonts w:cs="Times New Roman"/>
    </w:rPr>
  </w:style>
  <w:style w:type="character" w:customStyle="1" w:styleId="tran">
    <w:name w:val="tran"/>
    <w:basedOn w:val="DefaultParagraphFont"/>
    <w:rsid w:val="00104B83"/>
    <w:rPr>
      <w:rFonts w:cs="Times New Roman"/>
    </w:rPr>
  </w:style>
  <w:style w:type="paragraph" w:styleId="NormalWeb">
    <w:name w:val="Normal (Web)"/>
    <w:basedOn w:val="Normal"/>
    <w:uiPriority w:val="99"/>
    <w:unhideWhenUsed/>
    <w:rsid w:val="00104B83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paragraph" w:styleId="NoSpacing">
    <w:name w:val="No Spacing"/>
    <w:uiPriority w:val="1"/>
    <w:qFormat/>
    <w:rsid w:val="00104B83"/>
    <w:pPr>
      <w:widowControl w:val="0"/>
      <w:spacing w:after="0" w:line="240" w:lineRule="auto"/>
      <w:jc w:val="both"/>
    </w:pPr>
    <w:rPr>
      <w:rFonts w:eastAsia="宋体"/>
      <w:kern w:val="2"/>
      <w:sz w:val="21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04B8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="宋体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04B83"/>
    <w:rPr>
      <w:rFonts w:eastAsia="宋体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04B8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="宋体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04B83"/>
    <w:rPr>
      <w:rFonts w:eastAsia="宋体"/>
      <w:kern w:val="2"/>
      <w:sz w:val="18"/>
      <w:szCs w:val="18"/>
      <w:lang w:eastAsia="zh-CN"/>
    </w:rPr>
  </w:style>
  <w:style w:type="paragraph" w:customStyle="1" w:styleId="EndNoteBibliographyTitle">
    <w:name w:val="EndNote Bibliography Title"/>
    <w:basedOn w:val="Normal"/>
    <w:link w:val="EndNoteBibliographyTitle0"/>
    <w:rsid w:val="00104B83"/>
    <w:pPr>
      <w:widowControl w:val="0"/>
      <w:spacing w:after="0" w:line="240" w:lineRule="auto"/>
      <w:jc w:val="center"/>
    </w:pPr>
    <w:rPr>
      <w:rFonts w:ascii="Calibri" w:eastAsia="宋体" w:hAnsi="Calibri" w:cs="Calibri"/>
      <w:noProof/>
      <w:kern w:val="2"/>
      <w:sz w:val="20"/>
      <w:lang w:eastAsia="zh-CN"/>
    </w:rPr>
  </w:style>
  <w:style w:type="character" w:customStyle="1" w:styleId="EndNoteBibliographyTitle0">
    <w:name w:val="EndNote Bibliography Title 字符"/>
    <w:basedOn w:val="DefaultParagraphFont"/>
    <w:link w:val="EndNoteBibliographyTitle"/>
    <w:locked/>
    <w:rsid w:val="00104B83"/>
    <w:rPr>
      <w:rFonts w:ascii="Calibri" w:eastAsia="宋体" w:hAnsi="Calibri" w:cs="Calibri"/>
      <w:noProof/>
      <w:kern w:val="2"/>
      <w:sz w:val="20"/>
      <w:lang w:eastAsia="zh-CN"/>
    </w:rPr>
  </w:style>
  <w:style w:type="paragraph" w:customStyle="1" w:styleId="EndNoteBibliography">
    <w:name w:val="EndNote Bibliography"/>
    <w:basedOn w:val="Normal"/>
    <w:link w:val="EndNoteBibliography0"/>
    <w:rsid w:val="00104B83"/>
    <w:pPr>
      <w:widowControl w:val="0"/>
      <w:spacing w:after="0" w:line="240" w:lineRule="auto"/>
      <w:jc w:val="both"/>
    </w:pPr>
    <w:rPr>
      <w:rFonts w:ascii="Calibri" w:eastAsia="宋体" w:hAnsi="Calibri" w:cs="Calibri"/>
      <w:noProof/>
      <w:kern w:val="2"/>
      <w:sz w:val="20"/>
      <w:lang w:eastAsia="zh-CN"/>
    </w:rPr>
  </w:style>
  <w:style w:type="character" w:customStyle="1" w:styleId="EndNoteBibliography0">
    <w:name w:val="EndNote Bibliography 字符"/>
    <w:basedOn w:val="DefaultParagraphFont"/>
    <w:link w:val="EndNoteBibliography"/>
    <w:locked/>
    <w:rsid w:val="00104B83"/>
    <w:rPr>
      <w:rFonts w:ascii="Calibri" w:eastAsia="宋体" w:hAnsi="Calibri" w:cs="Calibri"/>
      <w:noProof/>
      <w:kern w:val="2"/>
      <w:sz w:val="20"/>
      <w:lang w:eastAsia="zh-CN"/>
    </w:rPr>
  </w:style>
  <w:style w:type="character" w:customStyle="1" w:styleId="transsent">
    <w:name w:val="transsent"/>
    <w:basedOn w:val="DefaultParagraphFont"/>
    <w:rsid w:val="00104B83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104B83"/>
    <w:rPr>
      <w:rFonts w:cs="Times New Roman"/>
    </w:rPr>
  </w:style>
  <w:style w:type="character" w:styleId="Strong">
    <w:name w:val="Strong"/>
    <w:basedOn w:val="DefaultParagraphFont"/>
    <w:uiPriority w:val="22"/>
    <w:qFormat/>
    <w:rsid w:val="00104B83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104B83"/>
    <w:pPr>
      <w:spacing w:after="0" w:line="240" w:lineRule="auto"/>
    </w:pPr>
    <w:rPr>
      <w:rFonts w:eastAsia="宋体"/>
      <w:kern w:val="2"/>
      <w:sz w:val="21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04B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B83"/>
    <w:pPr>
      <w:widowControl w:val="0"/>
      <w:spacing w:after="0" w:line="240" w:lineRule="auto"/>
      <w:jc w:val="both"/>
    </w:pPr>
    <w:rPr>
      <w:rFonts w:eastAsia="宋体"/>
      <w:kern w:val="2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B83"/>
    <w:rPr>
      <w:rFonts w:eastAsia="宋体"/>
      <w:kern w:val="2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B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B83"/>
    <w:pPr>
      <w:widowControl w:val="0"/>
      <w:spacing w:after="0" w:line="240" w:lineRule="auto"/>
      <w:jc w:val="both"/>
    </w:pPr>
    <w:rPr>
      <w:rFonts w:eastAsia="宋体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83"/>
    <w:rPr>
      <w:rFonts w:eastAsia="宋体"/>
      <w:kern w:val="2"/>
      <w:sz w:val="18"/>
      <w:szCs w:val="18"/>
      <w:lang w:eastAsia="zh-CN"/>
    </w:rPr>
  </w:style>
  <w:style w:type="character" w:customStyle="1" w:styleId="typo">
    <w:name w:val="typo"/>
    <w:basedOn w:val="DefaultParagraphFont"/>
    <w:rsid w:val="00104B83"/>
    <w:rPr>
      <w:rFonts w:cs="Times New Roman"/>
    </w:rPr>
  </w:style>
  <w:style w:type="character" w:customStyle="1" w:styleId="Heading4Char1">
    <w:name w:val="Heading 4 Char1"/>
    <w:basedOn w:val="DefaultParagraphFont"/>
    <w:uiPriority w:val="9"/>
    <w:semiHidden/>
    <w:rsid w:val="00104B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basedOn w:val="DefaultParagraphFont"/>
    <w:uiPriority w:val="99"/>
    <w:rsid w:val="00104B8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2022-03-30T00:00:00Z</dcterms:created>
  <dcterms:modified xsi:type="dcterms:W3CDTF">2022-03-30T00:25:00Z</dcterms:modified>
</cp:coreProperties>
</file>