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7FA6" w14:textId="77777777" w:rsidR="007F4BB5" w:rsidRDefault="007F4BB5" w:rsidP="007F4B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Table 2. Annual percentage changes in bladder cancer burden metrics in China, 1990–2023, by Joinpoint segment and sex</w:t>
      </w:r>
    </w:p>
    <w:tbl>
      <w:tblPr>
        <w:tblStyle w:val="TableGrid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843"/>
        <w:gridCol w:w="2173"/>
        <w:gridCol w:w="1642"/>
      </w:tblGrid>
      <w:tr w:rsidR="007F4BB5" w:rsidRPr="00574D9E" w14:paraId="1C1FEAF8" w14:textId="77777777" w:rsidTr="00C250EE">
        <w:tc>
          <w:tcPr>
            <w:tcW w:w="16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E8D893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b/>
                <w:bCs/>
                <w:sz w:val="21"/>
                <w:szCs w:val="22"/>
              </w:rPr>
              <w:t>Measure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C94E01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b/>
                <w:bCs/>
                <w:sz w:val="21"/>
                <w:szCs w:val="22"/>
              </w:rPr>
              <w:t>Sex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C2449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b/>
                <w:bCs/>
                <w:sz w:val="21"/>
                <w:szCs w:val="22"/>
              </w:rPr>
              <w:t>Segment period</w:t>
            </w:r>
          </w:p>
        </w:tc>
        <w:tc>
          <w:tcPr>
            <w:tcW w:w="21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CE58F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b/>
                <w:bCs/>
                <w:sz w:val="21"/>
                <w:szCs w:val="22"/>
              </w:rPr>
              <w:t>APC, % (95% CI)</w:t>
            </w:r>
          </w:p>
        </w:tc>
        <w:tc>
          <w:tcPr>
            <w:tcW w:w="16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376B65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C5499D">
              <w:rPr>
                <w:b/>
                <w:bCs/>
                <w:i/>
                <w:iCs/>
                <w:sz w:val="21"/>
                <w:szCs w:val="22"/>
              </w:rPr>
              <w:t>P</w:t>
            </w:r>
            <w:r w:rsidRPr="00574D9E">
              <w:rPr>
                <w:b/>
                <w:bCs/>
                <w:sz w:val="21"/>
                <w:szCs w:val="22"/>
              </w:rPr>
              <w:t xml:space="preserve"> value</w:t>
            </w:r>
          </w:p>
        </w:tc>
      </w:tr>
      <w:tr w:rsidR="007F4BB5" w:rsidRPr="00574D9E" w14:paraId="45A89858" w14:textId="77777777" w:rsidTr="00C250EE">
        <w:tc>
          <w:tcPr>
            <w:tcW w:w="1696" w:type="dxa"/>
            <w:vMerge w:val="restart"/>
            <w:tcBorders>
              <w:top w:val="single" w:sz="8" w:space="0" w:color="auto"/>
            </w:tcBorders>
            <w:vAlign w:val="center"/>
          </w:tcPr>
          <w:p w14:paraId="0F85E771" w14:textId="77777777" w:rsidR="007F4BB5" w:rsidRPr="00574D9E" w:rsidRDefault="007F4BB5" w:rsidP="00C250EE">
            <w:pPr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Crude incidence rate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1F0C8822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3ECF4F07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1990–2000</w:t>
            </w:r>
          </w:p>
        </w:tc>
        <w:tc>
          <w:tcPr>
            <w:tcW w:w="2173" w:type="dxa"/>
            <w:tcBorders>
              <w:top w:val="single" w:sz="8" w:space="0" w:color="auto"/>
            </w:tcBorders>
            <w:vAlign w:val="center"/>
          </w:tcPr>
          <w:p w14:paraId="32178EBE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1.68 (1.29 to 2.58)</w:t>
            </w:r>
          </w:p>
        </w:tc>
        <w:tc>
          <w:tcPr>
            <w:tcW w:w="1642" w:type="dxa"/>
            <w:tcBorders>
              <w:top w:val="single" w:sz="8" w:space="0" w:color="auto"/>
            </w:tcBorders>
            <w:vAlign w:val="center"/>
          </w:tcPr>
          <w:p w14:paraId="4CCBE8A3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0.0064</w:t>
            </w:r>
          </w:p>
        </w:tc>
      </w:tr>
      <w:tr w:rsidR="007F4BB5" w:rsidRPr="00574D9E" w14:paraId="0923C3F9" w14:textId="77777777" w:rsidTr="00C250EE">
        <w:tc>
          <w:tcPr>
            <w:tcW w:w="1696" w:type="dxa"/>
            <w:vMerge/>
            <w:vAlign w:val="center"/>
          </w:tcPr>
          <w:p w14:paraId="6FE94DB8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4577F4E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0BBBD01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2000–2004</w:t>
            </w:r>
          </w:p>
        </w:tc>
        <w:tc>
          <w:tcPr>
            <w:tcW w:w="2173" w:type="dxa"/>
            <w:vAlign w:val="center"/>
          </w:tcPr>
          <w:p w14:paraId="3F2AECC1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-0.96 (-2.32 to 0.39)</w:t>
            </w:r>
          </w:p>
        </w:tc>
        <w:tc>
          <w:tcPr>
            <w:tcW w:w="1642" w:type="dxa"/>
            <w:vAlign w:val="center"/>
          </w:tcPr>
          <w:p w14:paraId="6CC97F41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0.19</w:t>
            </w:r>
          </w:p>
        </w:tc>
      </w:tr>
      <w:tr w:rsidR="007F4BB5" w:rsidRPr="00574D9E" w14:paraId="7470C0E4" w14:textId="77777777" w:rsidTr="00C250EE">
        <w:tc>
          <w:tcPr>
            <w:tcW w:w="1696" w:type="dxa"/>
            <w:vMerge/>
            <w:vAlign w:val="center"/>
          </w:tcPr>
          <w:p w14:paraId="3C21D58A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909DDCE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0A8F1D67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2004–2014</w:t>
            </w:r>
          </w:p>
        </w:tc>
        <w:tc>
          <w:tcPr>
            <w:tcW w:w="2173" w:type="dxa"/>
            <w:vAlign w:val="center"/>
          </w:tcPr>
          <w:p w14:paraId="2F67ABBF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1.27 (0.86 to 1.93)</w:t>
            </w:r>
          </w:p>
        </w:tc>
        <w:tc>
          <w:tcPr>
            <w:tcW w:w="1642" w:type="dxa"/>
            <w:vAlign w:val="center"/>
          </w:tcPr>
          <w:p w14:paraId="3734821F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0.0072</w:t>
            </w:r>
          </w:p>
        </w:tc>
      </w:tr>
      <w:tr w:rsidR="007F4BB5" w:rsidRPr="00574D9E" w14:paraId="116BFA97" w14:textId="77777777" w:rsidTr="00C250EE">
        <w:tc>
          <w:tcPr>
            <w:tcW w:w="1696" w:type="dxa"/>
            <w:vMerge/>
            <w:vAlign w:val="center"/>
          </w:tcPr>
          <w:p w14:paraId="24A4DEAB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3FF1911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4C717DF0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2014–2017</w:t>
            </w:r>
          </w:p>
        </w:tc>
        <w:tc>
          <w:tcPr>
            <w:tcW w:w="2173" w:type="dxa"/>
            <w:vAlign w:val="center"/>
          </w:tcPr>
          <w:p w14:paraId="38F93515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6.43 (4.68 to 7.46)</w:t>
            </w:r>
          </w:p>
        </w:tc>
        <w:tc>
          <w:tcPr>
            <w:tcW w:w="1642" w:type="dxa"/>
            <w:vAlign w:val="center"/>
          </w:tcPr>
          <w:p w14:paraId="4B7638C0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0.0052</w:t>
            </w:r>
          </w:p>
        </w:tc>
      </w:tr>
      <w:tr w:rsidR="007F4BB5" w:rsidRPr="00574D9E" w14:paraId="4C863C5F" w14:textId="77777777" w:rsidTr="00C250EE">
        <w:tc>
          <w:tcPr>
            <w:tcW w:w="1696" w:type="dxa"/>
            <w:vMerge/>
            <w:vAlign w:val="center"/>
          </w:tcPr>
          <w:p w14:paraId="7679285A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10DF910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301891BC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2017–2020</w:t>
            </w:r>
          </w:p>
        </w:tc>
        <w:tc>
          <w:tcPr>
            <w:tcW w:w="2173" w:type="dxa"/>
            <w:vAlign w:val="center"/>
          </w:tcPr>
          <w:p w14:paraId="399BB89B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0.72 (-0.48 to 2.34)</w:t>
            </w:r>
          </w:p>
        </w:tc>
        <w:tc>
          <w:tcPr>
            <w:tcW w:w="1642" w:type="dxa"/>
            <w:vAlign w:val="center"/>
          </w:tcPr>
          <w:p w14:paraId="2605EDF3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0.174</w:t>
            </w:r>
          </w:p>
        </w:tc>
      </w:tr>
      <w:tr w:rsidR="007F4BB5" w:rsidRPr="00574D9E" w14:paraId="6D0AE691" w14:textId="77777777" w:rsidTr="00C250EE">
        <w:tc>
          <w:tcPr>
            <w:tcW w:w="1696" w:type="dxa"/>
            <w:vMerge/>
            <w:vAlign w:val="center"/>
          </w:tcPr>
          <w:p w14:paraId="54C6F216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F420D35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5401949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2020–2023</w:t>
            </w:r>
          </w:p>
        </w:tc>
        <w:tc>
          <w:tcPr>
            <w:tcW w:w="2173" w:type="dxa"/>
            <w:vAlign w:val="center"/>
          </w:tcPr>
          <w:p w14:paraId="5BADC203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8.60 (6.87 to 12.01)</w:t>
            </w:r>
          </w:p>
        </w:tc>
        <w:tc>
          <w:tcPr>
            <w:tcW w:w="1642" w:type="dxa"/>
            <w:vAlign w:val="center"/>
          </w:tcPr>
          <w:p w14:paraId="33F8DB8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1992B2C9" w14:textId="77777777" w:rsidTr="00C250EE">
        <w:tc>
          <w:tcPr>
            <w:tcW w:w="1696" w:type="dxa"/>
            <w:vMerge/>
            <w:vAlign w:val="center"/>
          </w:tcPr>
          <w:p w14:paraId="563C33AC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E973602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69FFD37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1990–2000</w:t>
            </w:r>
          </w:p>
        </w:tc>
        <w:tc>
          <w:tcPr>
            <w:tcW w:w="2173" w:type="dxa"/>
            <w:vAlign w:val="center"/>
          </w:tcPr>
          <w:p w14:paraId="1660C69D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0.59 (0.34 to 0.88)</w:t>
            </w:r>
          </w:p>
        </w:tc>
        <w:tc>
          <w:tcPr>
            <w:tcW w:w="1642" w:type="dxa"/>
            <w:vAlign w:val="center"/>
          </w:tcPr>
          <w:p w14:paraId="19B03FF7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548E5A15" w14:textId="77777777" w:rsidTr="00C250EE">
        <w:tc>
          <w:tcPr>
            <w:tcW w:w="1696" w:type="dxa"/>
            <w:vMerge/>
            <w:vAlign w:val="center"/>
          </w:tcPr>
          <w:p w14:paraId="2BE18A82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68B6DA1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2DF96925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2000–2004</w:t>
            </w:r>
          </w:p>
        </w:tc>
        <w:tc>
          <w:tcPr>
            <w:tcW w:w="2173" w:type="dxa"/>
            <w:vAlign w:val="center"/>
          </w:tcPr>
          <w:p w14:paraId="544377FF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-3.89 (-4.95 to -3.02)</w:t>
            </w:r>
          </w:p>
        </w:tc>
        <w:tc>
          <w:tcPr>
            <w:tcW w:w="1642" w:type="dxa"/>
            <w:vAlign w:val="center"/>
          </w:tcPr>
          <w:p w14:paraId="3B5F5D62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0.0016</w:t>
            </w:r>
          </w:p>
        </w:tc>
      </w:tr>
      <w:tr w:rsidR="007F4BB5" w:rsidRPr="00574D9E" w14:paraId="6D412F20" w14:textId="77777777" w:rsidTr="00C250EE">
        <w:tc>
          <w:tcPr>
            <w:tcW w:w="1696" w:type="dxa"/>
            <w:vMerge/>
            <w:vAlign w:val="center"/>
          </w:tcPr>
          <w:p w14:paraId="7422BD87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3CDE571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3CE81491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2004–2014</w:t>
            </w:r>
          </w:p>
        </w:tc>
        <w:tc>
          <w:tcPr>
            <w:tcW w:w="2173" w:type="dxa"/>
            <w:vAlign w:val="center"/>
          </w:tcPr>
          <w:p w14:paraId="2E69C38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0.25 (-0.02 to 0.51)</w:t>
            </w:r>
          </w:p>
        </w:tc>
        <w:tc>
          <w:tcPr>
            <w:tcW w:w="1642" w:type="dxa"/>
            <w:vAlign w:val="center"/>
          </w:tcPr>
          <w:p w14:paraId="2A7F35D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0.0628</w:t>
            </w:r>
          </w:p>
        </w:tc>
      </w:tr>
      <w:tr w:rsidR="007F4BB5" w:rsidRPr="00574D9E" w14:paraId="0CE04841" w14:textId="77777777" w:rsidTr="00C250EE">
        <w:tc>
          <w:tcPr>
            <w:tcW w:w="1696" w:type="dxa"/>
            <w:vMerge/>
            <w:vAlign w:val="center"/>
          </w:tcPr>
          <w:p w14:paraId="78B9DD67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D6F9F2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0E39297C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2014–2017</w:t>
            </w:r>
          </w:p>
        </w:tc>
        <w:tc>
          <w:tcPr>
            <w:tcW w:w="2173" w:type="dxa"/>
            <w:vAlign w:val="center"/>
          </w:tcPr>
          <w:p w14:paraId="41F921C2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4.76 (3.45 to 5.52)</w:t>
            </w:r>
          </w:p>
        </w:tc>
        <w:tc>
          <w:tcPr>
            <w:tcW w:w="1642" w:type="dxa"/>
            <w:vAlign w:val="center"/>
          </w:tcPr>
          <w:p w14:paraId="0D90F3A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0.0012</w:t>
            </w:r>
          </w:p>
        </w:tc>
      </w:tr>
      <w:tr w:rsidR="007F4BB5" w:rsidRPr="00574D9E" w14:paraId="46C68770" w14:textId="77777777" w:rsidTr="00C250EE">
        <w:tc>
          <w:tcPr>
            <w:tcW w:w="1696" w:type="dxa"/>
            <w:vMerge/>
            <w:vAlign w:val="center"/>
          </w:tcPr>
          <w:p w14:paraId="13409F63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12F4E2A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7ED679BF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2017–2020</w:t>
            </w:r>
          </w:p>
        </w:tc>
        <w:tc>
          <w:tcPr>
            <w:tcW w:w="2173" w:type="dxa"/>
            <w:vAlign w:val="center"/>
          </w:tcPr>
          <w:p w14:paraId="0509821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-0.82 (-1.79 to 0.38)</w:t>
            </w:r>
          </w:p>
        </w:tc>
        <w:tc>
          <w:tcPr>
            <w:tcW w:w="1642" w:type="dxa"/>
            <w:vAlign w:val="center"/>
          </w:tcPr>
          <w:p w14:paraId="58D0367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0.148</w:t>
            </w:r>
          </w:p>
        </w:tc>
      </w:tr>
      <w:tr w:rsidR="007F4BB5" w:rsidRPr="00574D9E" w14:paraId="1E4DE754" w14:textId="77777777" w:rsidTr="00C250EE">
        <w:tc>
          <w:tcPr>
            <w:tcW w:w="1696" w:type="dxa"/>
            <w:vMerge/>
            <w:vAlign w:val="center"/>
          </w:tcPr>
          <w:p w14:paraId="4946B877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91F92D5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0B50DAE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2020–2023</w:t>
            </w:r>
          </w:p>
        </w:tc>
        <w:tc>
          <w:tcPr>
            <w:tcW w:w="2173" w:type="dxa"/>
            <w:vAlign w:val="center"/>
          </w:tcPr>
          <w:p w14:paraId="37EAD4D7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8.43 (7.10 to 10.49)</w:t>
            </w:r>
          </w:p>
        </w:tc>
        <w:tc>
          <w:tcPr>
            <w:tcW w:w="1642" w:type="dxa"/>
            <w:vAlign w:val="center"/>
          </w:tcPr>
          <w:p w14:paraId="46F41EC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52F55D2F" w14:textId="77777777" w:rsidTr="00C250EE">
        <w:tc>
          <w:tcPr>
            <w:tcW w:w="1696" w:type="dxa"/>
            <w:vMerge/>
            <w:vAlign w:val="center"/>
          </w:tcPr>
          <w:p w14:paraId="2DB040FB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DB9B140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Male</w:t>
            </w:r>
          </w:p>
        </w:tc>
        <w:tc>
          <w:tcPr>
            <w:tcW w:w="1843" w:type="dxa"/>
            <w:vAlign w:val="center"/>
          </w:tcPr>
          <w:p w14:paraId="37D1DCCF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1990–2013</w:t>
            </w:r>
          </w:p>
        </w:tc>
        <w:tc>
          <w:tcPr>
            <w:tcW w:w="2173" w:type="dxa"/>
            <w:vAlign w:val="center"/>
          </w:tcPr>
          <w:p w14:paraId="0910D502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1.36 (1.09 to 1.60)</w:t>
            </w:r>
          </w:p>
        </w:tc>
        <w:tc>
          <w:tcPr>
            <w:tcW w:w="1642" w:type="dxa"/>
            <w:vAlign w:val="center"/>
          </w:tcPr>
          <w:p w14:paraId="65C85F1A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41A848D3" w14:textId="77777777" w:rsidTr="00C250EE">
        <w:tc>
          <w:tcPr>
            <w:tcW w:w="1696" w:type="dxa"/>
            <w:vMerge/>
            <w:vAlign w:val="center"/>
          </w:tcPr>
          <w:p w14:paraId="2A04ADC4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08AFBF1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Male</w:t>
            </w:r>
          </w:p>
        </w:tc>
        <w:tc>
          <w:tcPr>
            <w:tcW w:w="1843" w:type="dxa"/>
            <w:vAlign w:val="center"/>
          </w:tcPr>
          <w:p w14:paraId="3EF007D2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2013–2023</w:t>
            </w:r>
          </w:p>
        </w:tc>
        <w:tc>
          <w:tcPr>
            <w:tcW w:w="2173" w:type="dxa"/>
            <w:vAlign w:val="center"/>
          </w:tcPr>
          <w:p w14:paraId="1968D0C5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4.48 (3.80 to 5.55)</w:t>
            </w:r>
          </w:p>
        </w:tc>
        <w:tc>
          <w:tcPr>
            <w:tcW w:w="1642" w:type="dxa"/>
            <w:vAlign w:val="center"/>
          </w:tcPr>
          <w:p w14:paraId="651DC1FF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15C331F2" w14:textId="77777777" w:rsidTr="00C250EE">
        <w:tc>
          <w:tcPr>
            <w:tcW w:w="1696" w:type="dxa"/>
            <w:vMerge w:val="restart"/>
            <w:vAlign w:val="center"/>
          </w:tcPr>
          <w:p w14:paraId="6FFEA3C9" w14:textId="77777777" w:rsidR="007F4BB5" w:rsidRPr="00574D9E" w:rsidRDefault="007F4BB5" w:rsidP="00C250EE">
            <w:pPr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Crude mortality rate</w:t>
            </w:r>
          </w:p>
        </w:tc>
        <w:tc>
          <w:tcPr>
            <w:tcW w:w="1276" w:type="dxa"/>
            <w:vAlign w:val="center"/>
          </w:tcPr>
          <w:p w14:paraId="16DE4DC2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6959C92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1990–2000</w:t>
            </w:r>
          </w:p>
        </w:tc>
        <w:tc>
          <w:tcPr>
            <w:tcW w:w="2173" w:type="dxa"/>
            <w:vAlign w:val="center"/>
          </w:tcPr>
          <w:p w14:paraId="348656BA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1.14 (0.63 to 2.21)</w:t>
            </w:r>
          </w:p>
        </w:tc>
        <w:tc>
          <w:tcPr>
            <w:tcW w:w="1642" w:type="dxa"/>
            <w:vAlign w:val="center"/>
          </w:tcPr>
          <w:p w14:paraId="20B9DF9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0.0084</w:t>
            </w:r>
          </w:p>
        </w:tc>
      </w:tr>
      <w:tr w:rsidR="007F4BB5" w:rsidRPr="00574D9E" w14:paraId="3E9D2B2D" w14:textId="77777777" w:rsidTr="00C250EE">
        <w:tc>
          <w:tcPr>
            <w:tcW w:w="1696" w:type="dxa"/>
            <w:vMerge/>
            <w:vAlign w:val="center"/>
          </w:tcPr>
          <w:p w14:paraId="7C5FCA15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1D8782D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6887033A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2000–2004</w:t>
            </w:r>
          </w:p>
        </w:tc>
        <w:tc>
          <w:tcPr>
            <w:tcW w:w="2173" w:type="dxa"/>
            <w:vAlign w:val="center"/>
          </w:tcPr>
          <w:p w14:paraId="1E93C0B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-2.24 (-3.84 to -0.62)</w:t>
            </w:r>
          </w:p>
        </w:tc>
        <w:tc>
          <w:tcPr>
            <w:tcW w:w="1642" w:type="dxa"/>
            <w:vAlign w:val="center"/>
          </w:tcPr>
          <w:p w14:paraId="2554BB2B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0.0096</w:t>
            </w:r>
          </w:p>
        </w:tc>
      </w:tr>
      <w:tr w:rsidR="007F4BB5" w:rsidRPr="00574D9E" w14:paraId="5B755E21" w14:textId="77777777" w:rsidTr="00C250EE">
        <w:tc>
          <w:tcPr>
            <w:tcW w:w="1696" w:type="dxa"/>
            <w:vMerge/>
            <w:vAlign w:val="center"/>
          </w:tcPr>
          <w:p w14:paraId="2E8E2CEC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F5E2FD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7B5DA68A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2004–2014</w:t>
            </w:r>
          </w:p>
        </w:tc>
        <w:tc>
          <w:tcPr>
            <w:tcW w:w="2173" w:type="dxa"/>
            <w:vAlign w:val="center"/>
          </w:tcPr>
          <w:p w14:paraId="52CAE3C2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0.30 (-0.08 to 1.06)</w:t>
            </w:r>
          </w:p>
        </w:tc>
        <w:tc>
          <w:tcPr>
            <w:tcW w:w="1642" w:type="dxa"/>
            <w:vAlign w:val="center"/>
          </w:tcPr>
          <w:p w14:paraId="4C906B6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0.0936</w:t>
            </w:r>
          </w:p>
        </w:tc>
      </w:tr>
      <w:tr w:rsidR="007F4BB5" w:rsidRPr="00574D9E" w14:paraId="7C8B45BE" w14:textId="77777777" w:rsidTr="00C250EE">
        <w:tc>
          <w:tcPr>
            <w:tcW w:w="1696" w:type="dxa"/>
            <w:vMerge/>
            <w:vAlign w:val="center"/>
          </w:tcPr>
          <w:p w14:paraId="40A900AA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E8B4A15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30A5D6AE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2014–2017</w:t>
            </w:r>
          </w:p>
        </w:tc>
        <w:tc>
          <w:tcPr>
            <w:tcW w:w="2173" w:type="dxa"/>
            <w:vAlign w:val="center"/>
          </w:tcPr>
          <w:p w14:paraId="65299CE3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6.95 (5.25 to 7.98)</w:t>
            </w:r>
          </w:p>
        </w:tc>
        <w:tc>
          <w:tcPr>
            <w:tcW w:w="1642" w:type="dxa"/>
            <w:vAlign w:val="center"/>
          </w:tcPr>
          <w:p w14:paraId="08749BD7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4A227F2E" w14:textId="77777777" w:rsidTr="00C250EE">
        <w:tc>
          <w:tcPr>
            <w:tcW w:w="1696" w:type="dxa"/>
            <w:vMerge/>
            <w:vAlign w:val="center"/>
          </w:tcPr>
          <w:p w14:paraId="05FF8489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68C2EA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3AE6569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2017–2020</w:t>
            </w:r>
          </w:p>
        </w:tc>
        <w:tc>
          <w:tcPr>
            <w:tcW w:w="2173" w:type="dxa"/>
            <w:vAlign w:val="center"/>
          </w:tcPr>
          <w:p w14:paraId="3194D937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-0.08 (-1.27 to 1.35)</w:t>
            </w:r>
          </w:p>
        </w:tc>
        <w:tc>
          <w:tcPr>
            <w:tcW w:w="1642" w:type="dxa"/>
            <w:vAlign w:val="center"/>
          </w:tcPr>
          <w:p w14:paraId="365DDE3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0.994</w:t>
            </w:r>
          </w:p>
        </w:tc>
      </w:tr>
      <w:tr w:rsidR="007F4BB5" w:rsidRPr="00574D9E" w14:paraId="29CB9080" w14:textId="77777777" w:rsidTr="00C250EE">
        <w:tc>
          <w:tcPr>
            <w:tcW w:w="1696" w:type="dxa"/>
            <w:vMerge/>
            <w:vAlign w:val="center"/>
          </w:tcPr>
          <w:p w14:paraId="2875DF14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CFBD42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74071730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2020–2023</w:t>
            </w:r>
          </w:p>
        </w:tc>
        <w:tc>
          <w:tcPr>
            <w:tcW w:w="2173" w:type="dxa"/>
            <w:vAlign w:val="center"/>
          </w:tcPr>
          <w:p w14:paraId="4F1174AA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8.59 (6.86 to 12.24)</w:t>
            </w:r>
          </w:p>
        </w:tc>
        <w:tc>
          <w:tcPr>
            <w:tcW w:w="1642" w:type="dxa"/>
            <w:vAlign w:val="center"/>
          </w:tcPr>
          <w:p w14:paraId="6BB56AB5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0794D445" w14:textId="77777777" w:rsidTr="00C250EE">
        <w:tc>
          <w:tcPr>
            <w:tcW w:w="1696" w:type="dxa"/>
            <w:vMerge/>
            <w:vAlign w:val="center"/>
          </w:tcPr>
          <w:p w14:paraId="017343F6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E02F67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12B5A1ED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1990–2000</w:t>
            </w:r>
          </w:p>
        </w:tc>
        <w:tc>
          <w:tcPr>
            <w:tcW w:w="2173" w:type="dxa"/>
            <w:vAlign w:val="center"/>
          </w:tcPr>
          <w:p w14:paraId="5D11C19C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0.32 (0.11 to 0.60)</w:t>
            </w:r>
          </w:p>
        </w:tc>
        <w:tc>
          <w:tcPr>
            <w:tcW w:w="1642" w:type="dxa"/>
            <w:vAlign w:val="center"/>
          </w:tcPr>
          <w:p w14:paraId="0D3D6693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0.0132</w:t>
            </w:r>
          </w:p>
        </w:tc>
      </w:tr>
      <w:tr w:rsidR="007F4BB5" w:rsidRPr="00574D9E" w14:paraId="0D14DDE7" w14:textId="77777777" w:rsidTr="00C250EE">
        <w:tc>
          <w:tcPr>
            <w:tcW w:w="1696" w:type="dxa"/>
            <w:vMerge/>
            <w:vAlign w:val="center"/>
          </w:tcPr>
          <w:p w14:paraId="73A01DC0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0A241EA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4BC78EE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2000–2004</w:t>
            </w:r>
          </w:p>
        </w:tc>
        <w:tc>
          <w:tcPr>
            <w:tcW w:w="2173" w:type="dxa"/>
            <w:vAlign w:val="center"/>
          </w:tcPr>
          <w:p w14:paraId="41C1955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-4.92 (-5.62 to -4.17)</w:t>
            </w:r>
          </w:p>
        </w:tc>
        <w:tc>
          <w:tcPr>
            <w:tcW w:w="1642" w:type="dxa"/>
            <w:vAlign w:val="center"/>
          </w:tcPr>
          <w:p w14:paraId="3A8B4CFA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5BFC9652" w14:textId="77777777" w:rsidTr="00C250EE">
        <w:tc>
          <w:tcPr>
            <w:tcW w:w="1696" w:type="dxa"/>
            <w:vMerge/>
            <w:vAlign w:val="center"/>
          </w:tcPr>
          <w:p w14:paraId="74919A8A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0E2A61C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620B2AF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2004–2014</w:t>
            </w:r>
          </w:p>
        </w:tc>
        <w:tc>
          <w:tcPr>
            <w:tcW w:w="2173" w:type="dxa"/>
            <w:vAlign w:val="center"/>
          </w:tcPr>
          <w:p w14:paraId="617BC7FA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-0.42 (-0.64 to -0.21)</w:t>
            </w:r>
          </w:p>
        </w:tc>
        <w:tc>
          <w:tcPr>
            <w:tcW w:w="1642" w:type="dxa"/>
            <w:vAlign w:val="center"/>
          </w:tcPr>
          <w:p w14:paraId="64B3ACE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0.0048</w:t>
            </w:r>
          </w:p>
        </w:tc>
      </w:tr>
      <w:tr w:rsidR="007F4BB5" w:rsidRPr="00574D9E" w14:paraId="5F4A7595" w14:textId="77777777" w:rsidTr="00C250EE">
        <w:tc>
          <w:tcPr>
            <w:tcW w:w="1696" w:type="dxa"/>
            <w:vMerge/>
            <w:vAlign w:val="center"/>
          </w:tcPr>
          <w:p w14:paraId="041FAC6C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E265C8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30B8E18A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2014–2017</w:t>
            </w:r>
          </w:p>
        </w:tc>
        <w:tc>
          <w:tcPr>
            <w:tcW w:w="2173" w:type="dxa"/>
            <w:vAlign w:val="center"/>
          </w:tcPr>
          <w:p w14:paraId="3FB148F2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5.82 (4.80 to 6.56)</w:t>
            </w:r>
          </w:p>
        </w:tc>
        <w:tc>
          <w:tcPr>
            <w:tcW w:w="1642" w:type="dxa"/>
            <w:vAlign w:val="center"/>
          </w:tcPr>
          <w:p w14:paraId="0F482F47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3B85D04F" w14:textId="77777777" w:rsidTr="00C250EE">
        <w:tc>
          <w:tcPr>
            <w:tcW w:w="1696" w:type="dxa"/>
            <w:vMerge/>
            <w:vAlign w:val="center"/>
          </w:tcPr>
          <w:p w14:paraId="468DB736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5BA638A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1A898591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2017–2020</w:t>
            </w:r>
          </w:p>
        </w:tc>
        <w:tc>
          <w:tcPr>
            <w:tcW w:w="2173" w:type="dxa"/>
            <w:vAlign w:val="center"/>
          </w:tcPr>
          <w:p w14:paraId="28D5DCC0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-1.45 (-2.33 to -0.42)</w:t>
            </w:r>
          </w:p>
        </w:tc>
        <w:tc>
          <w:tcPr>
            <w:tcW w:w="1642" w:type="dxa"/>
            <w:vAlign w:val="center"/>
          </w:tcPr>
          <w:p w14:paraId="2F8279C2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0.0116</w:t>
            </w:r>
          </w:p>
        </w:tc>
      </w:tr>
      <w:tr w:rsidR="007F4BB5" w:rsidRPr="00574D9E" w14:paraId="3AA67618" w14:textId="77777777" w:rsidTr="00C250EE">
        <w:tc>
          <w:tcPr>
            <w:tcW w:w="1696" w:type="dxa"/>
            <w:vMerge/>
            <w:vAlign w:val="center"/>
          </w:tcPr>
          <w:p w14:paraId="17952F75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14A5D4A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2CE9CC2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2020–2023</w:t>
            </w:r>
          </w:p>
        </w:tc>
        <w:tc>
          <w:tcPr>
            <w:tcW w:w="2173" w:type="dxa"/>
            <w:vAlign w:val="center"/>
          </w:tcPr>
          <w:p w14:paraId="2049E011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8.70 (7.36 to 10.14)</w:t>
            </w:r>
          </w:p>
        </w:tc>
        <w:tc>
          <w:tcPr>
            <w:tcW w:w="1642" w:type="dxa"/>
            <w:vAlign w:val="center"/>
          </w:tcPr>
          <w:p w14:paraId="4D25B53B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4E6D58F5" w14:textId="77777777" w:rsidTr="00C250EE">
        <w:tc>
          <w:tcPr>
            <w:tcW w:w="1696" w:type="dxa"/>
            <w:vMerge/>
            <w:vAlign w:val="center"/>
          </w:tcPr>
          <w:p w14:paraId="1F0D5282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D230C42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Male</w:t>
            </w:r>
          </w:p>
        </w:tc>
        <w:tc>
          <w:tcPr>
            <w:tcW w:w="1843" w:type="dxa"/>
            <w:vAlign w:val="center"/>
          </w:tcPr>
          <w:p w14:paraId="249A214F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1990–2014</w:t>
            </w:r>
          </w:p>
        </w:tc>
        <w:tc>
          <w:tcPr>
            <w:tcW w:w="2173" w:type="dxa"/>
            <w:vAlign w:val="center"/>
          </w:tcPr>
          <w:p w14:paraId="47FCABAA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0.44 (0.26 to 0.63)</w:t>
            </w:r>
          </w:p>
        </w:tc>
        <w:tc>
          <w:tcPr>
            <w:tcW w:w="1642" w:type="dxa"/>
            <w:vAlign w:val="center"/>
          </w:tcPr>
          <w:p w14:paraId="43527C0A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0.0088</w:t>
            </w:r>
          </w:p>
        </w:tc>
      </w:tr>
      <w:tr w:rsidR="007F4BB5" w:rsidRPr="00574D9E" w14:paraId="1047E745" w14:textId="77777777" w:rsidTr="00C250EE">
        <w:tc>
          <w:tcPr>
            <w:tcW w:w="1696" w:type="dxa"/>
            <w:vMerge/>
            <w:vAlign w:val="center"/>
          </w:tcPr>
          <w:p w14:paraId="53FA9A3A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FFB7A23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Male</w:t>
            </w:r>
          </w:p>
        </w:tc>
        <w:tc>
          <w:tcPr>
            <w:tcW w:w="1843" w:type="dxa"/>
            <w:vAlign w:val="center"/>
          </w:tcPr>
          <w:p w14:paraId="7D896D1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2014–2017</w:t>
            </w:r>
          </w:p>
        </w:tc>
        <w:tc>
          <w:tcPr>
            <w:tcW w:w="2173" w:type="dxa"/>
            <w:vAlign w:val="center"/>
          </w:tcPr>
          <w:p w14:paraId="1C2B56DD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7.31 (4.87 to 8.52)</w:t>
            </w:r>
          </w:p>
        </w:tc>
        <w:tc>
          <w:tcPr>
            <w:tcW w:w="1642" w:type="dxa"/>
            <w:vAlign w:val="center"/>
          </w:tcPr>
          <w:p w14:paraId="45B01CA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0.0108</w:t>
            </w:r>
          </w:p>
        </w:tc>
      </w:tr>
      <w:tr w:rsidR="007F4BB5" w:rsidRPr="00574D9E" w14:paraId="714C93EA" w14:textId="77777777" w:rsidTr="00C250EE">
        <w:tc>
          <w:tcPr>
            <w:tcW w:w="1696" w:type="dxa"/>
            <w:vMerge/>
            <w:vAlign w:val="center"/>
          </w:tcPr>
          <w:p w14:paraId="3180092D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7ECC54A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Male</w:t>
            </w:r>
          </w:p>
        </w:tc>
        <w:tc>
          <w:tcPr>
            <w:tcW w:w="1843" w:type="dxa"/>
            <w:vAlign w:val="center"/>
          </w:tcPr>
          <w:p w14:paraId="7159555D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2017–2020</w:t>
            </w:r>
          </w:p>
        </w:tc>
        <w:tc>
          <w:tcPr>
            <w:tcW w:w="2173" w:type="dxa"/>
            <w:vAlign w:val="center"/>
          </w:tcPr>
          <w:p w14:paraId="0B2CB471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0.25 (-1.24 to 2.25)</w:t>
            </w:r>
          </w:p>
        </w:tc>
        <w:tc>
          <w:tcPr>
            <w:tcW w:w="1642" w:type="dxa"/>
            <w:vAlign w:val="center"/>
          </w:tcPr>
          <w:p w14:paraId="4D131D01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0.601</w:t>
            </w:r>
          </w:p>
        </w:tc>
      </w:tr>
      <w:tr w:rsidR="007F4BB5" w:rsidRPr="00574D9E" w14:paraId="6B02DBC7" w14:textId="77777777" w:rsidTr="00C250EE">
        <w:tc>
          <w:tcPr>
            <w:tcW w:w="1696" w:type="dxa"/>
            <w:vMerge/>
            <w:vAlign w:val="center"/>
          </w:tcPr>
          <w:p w14:paraId="21D36F12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758D12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Male</w:t>
            </w:r>
          </w:p>
        </w:tc>
        <w:tc>
          <w:tcPr>
            <w:tcW w:w="1843" w:type="dxa"/>
            <w:vAlign w:val="center"/>
          </w:tcPr>
          <w:p w14:paraId="355C367C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2020–2023</w:t>
            </w:r>
          </w:p>
        </w:tc>
        <w:tc>
          <w:tcPr>
            <w:tcW w:w="2173" w:type="dxa"/>
            <w:vAlign w:val="center"/>
          </w:tcPr>
          <w:p w14:paraId="2DA2F5CF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8.69 (6.33 to 13.30)</w:t>
            </w:r>
          </w:p>
        </w:tc>
        <w:tc>
          <w:tcPr>
            <w:tcW w:w="1642" w:type="dxa"/>
            <w:vAlign w:val="center"/>
          </w:tcPr>
          <w:p w14:paraId="5FBCD9F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5C9BED74" w14:textId="77777777" w:rsidTr="00C250EE">
        <w:tc>
          <w:tcPr>
            <w:tcW w:w="1696" w:type="dxa"/>
            <w:vMerge w:val="restart"/>
            <w:vAlign w:val="center"/>
          </w:tcPr>
          <w:p w14:paraId="67B65594" w14:textId="77777777" w:rsidR="007F4BB5" w:rsidRPr="00574D9E" w:rsidRDefault="007F4BB5" w:rsidP="00C250EE">
            <w:pPr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Crude DALY rate</w:t>
            </w:r>
          </w:p>
        </w:tc>
        <w:tc>
          <w:tcPr>
            <w:tcW w:w="1276" w:type="dxa"/>
            <w:vAlign w:val="center"/>
          </w:tcPr>
          <w:p w14:paraId="58FE0B5F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250717FA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1990–2000</w:t>
            </w:r>
          </w:p>
        </w:tc>
        <w:tc>
          <w:tcPr>
            <w:tcW w:w="2173" w:type="dxa"/>
            <w:vAlign w:val="center"/>
          </w:tcPr>
          <w:p w14:paraId="1C2F8AD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0.60 (0.04 to 1.67)</w:t>
            </w:r>
          </w:p>
        </w:tc>
        <w:tc>
          <w:tcPr>
            <w:tcW w:w="1642" w:type="dxa"/>
            <w:vAlign w:val="center"/>
          </w:tcPr>
          <w:p w14:paraId="66EE3CB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0.0416</w:t>
            </w:r>
          </w:p>
        </w:tc>
      </w:tr>
      <w:tr w:rsidR="007F4BB5" w:rsidRPr="00574D9E" w14:paraId="56AC2669" w14:textId="77777777" w:rsidTr="00C250EE">
        <w:tc>
          <w:tcPr>
            <w:tcW w:w="1696" w:type="dxa"/>
            <w:vMerge/>
            <w:vAlign w:val="center"/>
          </w:tcPr>
          <w:p w14:paraId="64F16516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BBFF70E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2E758371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2000–2004</w:t>
            </w:r>
          </w:p>
        </w:tc>
        <w:tc>
          <w:tcPr>
            <w:tcW w:w="2173" w:type="dxa"/>
            <w:vAlign w:val="center"/>
          </w:tcPr>
          <w:p w14:paraId="6D40581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-2.73 (-4.27 to -1.00)</w:t>
            </w:r>
          </w:p>
        </w:tc>
        <w:tc>
          <w:tcPr>
            <w:tcW w:w="1642" w:type="dxa"/>
            <w:vAlign w:val="center"/>
          </w:tcPr>
          <w:p w14:paraId="58808CF3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0.032</w:t>
            </w:r>
          </w:p>
        </w:tc>
      </w:tr>
      <w:tr w:rsidR="007F4BB5" w:rsidRPr="00574D9E" w14:paraId="77227804" w14:textId="77777777" w:rsidTr="00C250EE">
        <w:tc>
          <w:tcPr>
            <w:tcW w:w="1696" w:type="dxa"/>
            <w:vMerge/>
            <w:vAlign w:val="center"/>
          </w:tcPr>
          <w:p w14:paraId="254A65B5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22CA93F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76659D37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2004–2014</w:t>
            </w:r>
          </w:p>
        </w:tc>
        <w:tc>
          <w:tcPr>
            <w:tcW w:w="2173" w:type="dxa"/>
            <w:vAlign w:val="center"/>
          </w:tcPr>
          <w:p w14:paraId="334D4430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-0.49 (-0.90 to 0.34)</w:t>
            </w:r>
          </w:p>
        </w:tc>
        <w:tc>
          <w:tcPr>
            <w:tcW w:w="1642" w:type="dxa"/>
            <w:vAlign w:val="center"/>
          </w:tcPr>
          <w:p w14:paraId="363DACFF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0.131</w:t>
            </w:r>
          </w:p>
        </w:tc>
      </w:tr>
      <w:tr w:rsidR="007F4BB5" w:rsidRPr="00574D9E" w14:paraId="0E07385F" w14:textId="77777777" w:rsidTr="00C250EE">
        <w:tc>
          <w:tcPr>
            <w:tcW w:w="1696" w:type="dxa"/>
            <w:vMerge/>
            <w:vAlign w:val="center"/>
          </w:tcPr>
          <w:p w14:paraId="0063394D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999FE95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23C8A280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2014–2017</w:t>
            </w:r>
          </w:p>
        </w:tc>
        <w:tc>
          <w:tcPr>
            <w:tcW w:w="2173" w:type="dxa"/>
            <w:vAlign w:val="center"/>
          </w:tcPr>
          <w:p w14:paraId="630EE0D7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5.49 (3.96 to 6.45)</w:t>
            </w:r>
          </w:p>
        </w:tc>
        <w:tc>
          <w:tcPr>
            <w:tcW w:w="1642" w:type="dxa"/>
            <w:vAlign w:val="center"/>
          </w:tcPr>
          <w:p w14:paraId="4CD477DD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0.002</w:t>
            </w:r>
          </w:p>
        </w:tc>
      </w:tr>
      <w:tr w:rsidR="007F4BB5" w:rsidRPr="00574D9E" w14:paraId="1B5D912F" w14:textId="77777777" w:rsidTr="00C250EE">
        <w:tc>
          <w:tcPr>
            <w:tcW w:w="1696" w:type="dxa"/>
            <w:vMerge/>
            <w:vAlign w:val="center"/>
          </w:tcPr>
          <w:p w14:paraId="460A5B3E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65B455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4680296B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2017–2020</w:t>
            </w:r>
          </w:p>
        </w:tc>
        <w:tc>
          <w:tcPr>
            <w:tcW w:w="2173" w:type="dxa"/>
            <w:vAlign w:val="center"/>
          </w:tcPr>
          <w:p w14:paraId="3DC1CFA7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-0.72 (-1.83 to 0.63)</w:t>
            </w:r>
          </w:p>
        </w:tc>
        <w:tc>
          <w:tcPr>
            <w:tcW w:w="1642" w:type="dxa"/>
            <w:vAlign w:val="center"/>
          </w:tcPr>
          <w:p w14:paraId="4F48151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0.252</w:t>
            </w:r>
          </w:p>
        </w:tc>
      </w:tr>
      <w:tr w:rsidR="007F4BB5" w:rsidRPr="00574D9E" w14:paraId="577464A8" w14:textId="77777777" w:rsidTr="00C250EE">
        <w:tc>
          <w:tcPr>
            <w:tcW w:w="1696" w:type="dxa"/>
            <w:vMerge/>
            <w:vAlign w:val="center"/>
          </w:tcPr>
          <w:p w14:paraId="6F9787A5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33BC16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467734A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2020–2023</w:t>
            </w:r>
          </w:p>
        </w:tc>
        <w:tc>
          <w:tcPr>
            <w:tcW w:w="2173" w:type="dxa"/>
            <w:vAlign w:val="center"/>
          </w:tcPr>
          <w:p w14:paraId="662BD943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7.69 (6.02 to 11.16)</w:t>
            </w:r>
          </w:p>
        </w:tc>
        <w:tc>
          <w:tcPr>
            <w:tcW w:w="1642" w:type="dxa"/>
            <w:vAlign w:val="center"/>
          </w:tcPr>
          <w:p w14:paraId="3B3ABD13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0915BBB0" w14:textId="77777777" w:rsidTr="00C250EE">
        <w:tc>
          <w:tcPr>
            <w:tcW w:w="1696" w:type="dxa"/>
            <w:vMerge/>
            <w:vAlign w:val="center"/>
          </w:tcPr>
          <w:p w14:paraId="27466A4F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369140B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0132BE72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1990–1996</w:t>
            </w:r>
          </w:p>
        </w:tc>
        <w:tc>
          <w:tcPr>
            <w:tcW w:w="2173" w:type="dxa"/>
            <w:vAlign w:val="center"/>
          </w:tcPr>
          <w:p w14:paraId="12C0C3BB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0.10 (-0.30 to 0.93)</w:t>
            </w:r>
          </w:p>
        </w:tc>
        <w:tc>
          <w:tcPr>
            <w:tcW w:w="1642" w:type="dxa"/>
            <w:vAlign w:val="center"/>
          </w:tcPr>
          <w:p w14:paraId="082185C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0.589</w:t>
            </w:r>
          </w:p>
        </w:tc>
      </w:tr>
      <w:tr w:rsidR="007F4BB5" w:rsidRPr="00574D9E" w14:paraId="356D385B" w14:textId="77777777" w:rsidTr="00C250EE">
        <w:tc>
          <w:tcPr>
            <w:tcW w:w="1696" w:type="dxa"/>
            <w:vMerge/>
            <w:vAlign w:val="center"/>
          </w:tcPr>
          <w:p w14:paraId="21CDF3FE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5161712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6B801425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1996–2001</w:t>
            </w:r>
          </w:p>
        </w:tc>
        <w:tc>
          <w:tcPr>
            <w:tcW w:w="2173" w:type="dxa"/>
            <w:vAlign w:val="center"/>
          </w:tcPr>
          <w:p w14:paraId="2B91C8C0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-1.50 (-2.04 to -1.03)</w:t>
            </w:r>
          </w:p>
        </w:tc>
        <w:tc>
          <w:tcPr>
            <w:tcW w:w="1642" w:type="dxa"/>
            <w:vAlign w:val="center"/>
          </w:tcPr>
          <w:p w14:paraId="12CF4A97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10FBAAB8" w14:textId="77777777" w:rsidTr="00C250EE">
        <w:tc>
          <w:tcPr>
            <w:tcW w:w="1696" w:type="dxa"/>
            <w:vMerge/>
            <w:vAlign w:val="center"/>
          </w:tcPr>
          <w:p w14:paraId="3A17C90F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D8921A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50DD28BC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2001–2004</w:t>
            </w:r>
          </w:p>
        </w:tc>
        <w:tc>
          <w:tcPr>
            <w:tcW w:w="2173" w:type="dxa"/>
            <w:vAlign w:val="center"/>
          </w:tcPr>
          <w:p w14:paraId="4F70940E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-6.05 (-6.47 to -5.36)</w:t>
            </w:r>
          </w:p>
        </w:tc>
        <w:tc>
          <w:tcPr>
            <w:tcW w:w="1642" w:type="dxa"/>
            <w:vAlign w:val="center"/>
          </w:tcPr>
          <w:p w14:paraId="2CECBC2C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75DE045A" w14:textId="77777777" w:rsidTr="00C250EE">
        <w:tc>
          <w:tcPr>
            <w:tcW w:w="1696" w:type="dxa"/>
            <w:vMerge/>
            <w:vAlign w:val="center"/>
          </w:tcPr>
          <w:p w14:paraId="21D11A4E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DEAE46C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6749E50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2004–2014</w:t>
            </w:r>
          </w:p>
        </w:tc>
        <w:tc>
          <w:tcPr>
            <w:tcW w:w="2173" w:type="dxa"/>
            <w:vAlign w:val="center"/>
          </w:tcPr>
          <w:p w14:paraId="18E3A5F1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-1.34 (-1.49 to -1.20)</w:t>
            </w:r>
          </w:p>
        </w:tc>
        <w:tc>
          <w:tcPr>
            <w:tcW w:w="1642" w:type="dxa"/>
            <w:vAlign w:val="center"/>
          </w:tcPr>
          <w:p w14:paraId="7061E012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41ED194A" w14:textId="77777777" w:rsidTr="00C250EE">
        <w:tc>
          <w:tcPr>
            <w:tcW w:w="1696" w:type="dxa"/>
            <w:vMerge/>
            <w:vAlign w:val="center"/>
          </w:tcPr>
          <w:p w14:paraId="6159ED99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1FCFEFE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71CF2C23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2014–2017</w:t>
            </w:r>
          </w:p>
        </w:tc>
        <w:tc>
          <w:tcPr>
            <w:tcW w:w="2173" w:type="dxa"/>
            <w:vAlign w:val="center"/>
          </w:tcPr>
          <w:p w14:paraId="33DD4110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3.92 (3.23 to 4.49)</w:t>
            </w:r>
          </w:p>
        </w:tc>
        <w:tc>
          <w:tcPr>
            <w:tcW w:w="1642" w:type="dxa"/>
            <w:vAlign w:val="center"/>
          </w:tcPr>
          <w:p w14:paraId="4A15D083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2DADCC74" w14:textId="77777777" w:rsidTr="00C250EE">
        <w:tc>
          <w:tcPr>
            <w:tcW w:w="1696" w:type="dxa"/>
            <w:vMerge/>
            <w:vAlign w:val="center"/>
          </w:tcPr>
          <w:p w14:paraId="3FF014B5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8574203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468C5A43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2017–2020</w:t>
            </w:r>
          </w:p>
        </w:tc>
        <w:tc>
          <w:tcPr>
            <w:tcW w:w="2173" w:type="dxa"/>
            <w:vAlign w:val="center"/>
          </w:tcPr>
          <w:p w14:paraId="116F88D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-1.99 (-2.72 to -1.25)</w:t>
            </w:r>
          </w:p>
        </w:tc>
        <w:tc>
          <w:tcPr>
            <w:tcW w:w="1642" w:type="dxa"/>
            <w:vAlign w:val="center"/>
          </w:tcPr>
          <w:p w14:paraId="7EE18B6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325422A7" w14:textId="77777777" w:rsidTr="00C250EE">
        <w:tc>
          <w:tcPr>
            <w:tcW w:w="1696" w:type="dxa"/>
            <w:vMerge/>
            <w:vAlign w:val="center"/>
          </w:tcPr>
          <w:p w14:paraId="7F89567A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2C78C71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4C63AA4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2020–2023</w:t>
            </w:r>
          </w:p>
        </w:tc>
        <w:tc>
          <w:tcPr>
            <w:tcW w:w="2173" w:type="dxa"/>
            <w:vAlign w:val="center"/>
          </w:tcPr>
          <w:p w14:paraId="26888731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7.63 (6.63 to 8.63)</w:t>
            </w:r>
          </w:p>
        </w:tc>
        <w:tc>
          <w:tcPr>
            <w:tcW w:w="1642" w:type="dxa"/>
            <w:vAlign w:val="center"/>
          </w:tcPr>
          <w:p w14:paraId="5EB7200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3F4ABA4F" w14:textId="77777777" w:rsidTr="00C250EE">
        <w:tc>
          <w:tcPr>
            <w:tcW w:w="1696" w:type="dxa"/>
            <w:vMerge/>
            <w:vAlign w:val="center"/>
          </w:tcPr>
          <w:p w14:paraId="60C23B68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66DDD5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Male</w:t>
            </w:r>
          </w:p>
        </w:tc>
        <w:tc>
          <w:tcPr>
            <w:tcW w:w="1843" w:type="dxa"/>
            <w:vAlign w:val="center"/>
          </w:tcPr>
          <w:p w14:paraId="0FD16DA3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1990–1999</w:t>
            </w:r>
          </w:p>
        </w:tc>
        <w:tc>
          <w:tcPr>
            <w:tcW w:w="2173" w:type="dxa"/>
            <w:vAlign w:val="center"/>
          </w:tcPr>
          <w:p w14:paraId="7067B292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0.86 (0.05 to 3.29)</w:t>
            </w:r>
          </w:p>
        </w:tc>
        <w:tc>
          <w:tcPr>
            <w:tcW w:w="1642" w:type="dxa"/>
            <w:vAlign w:val="center"/>
          </w:tcPr>
          <w:p w14:paraId="553A7942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0.0336</w:t>
            </w:r>
          </w:p>
        </w:tc>
      </w:tr>
      <w:tr w:rsidR="007F4BB5" w:rsidRPr="00574D9E" w14:paraId="12185E1B" w14:textId="77777777" w:rsidTr="00C250EE">
        <w:tc>
          <w:tcPr>
            <w:tcW w:w="1696" w:type="dxa"/>
            <w:vMerge/>
            <w:vAlign w:val="center"/>
          </w:tcPr>
          <w:p w14:paraId="30DA40AB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FEF9D0A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Male</w:t>
            </w:r>
          </w:p>
        </w:tc>
        <w:tc>
          <w:tcPr>
            <w:tcW w:w="1843" w:type="dxa"/>
            <w:vAlign w:val="center"/>
          </w:tcPr>
          <w:p w14:paraId="666855F5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1999–2013</w:t>
            </w:r>
          </w:p>
        </w:tc>
        <w:tc>
          <w:tcPr>
            <w:tcW w:w="2173" w:type="dxa"/>
            <w:vAlign w:val="center"/>
          </w:tcPr>
          <w:p w14:paraId="4BB6833A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-0.64 (-1.81 to -0.33)</w:t>
            </w:r>
          </w:p>
        </w:tc>
        <w:tc>
          <w:tcPr>
            <w:tcW w:w="1642" w:type="dxa"/>
            <w:vAlign w:val="center"/>
          </w:tcPr>
          <w:p w14:paraId="33D51F23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0.0108</w:t>
            </w:r>
          </w:p>
        </w:tc>
      </w:tr>
      <w:tr w:rsidR="007F4BB5" w:rsidRPr="00574D9E" w14:paraId="4C1EDE5D" w14:textId="77777777" w:rsidTr="00C250EE">
        <w:tc>
          <w:tcPr>
            <w:tcW w:w="1696" w:type="dxa"/>
            <w:vMerge/>
            <w:vAlign w:val="center"/>
          </w:tcPr>
          <w:p w14:paraId="4BDEE3DC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0D855A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Male</w:t>
            </w:r>
          </w:p>
        </w:tc>
        <w:tc>
          <w:tcPr>
            <w:tcW w:w="1843" w:type="dxa"/>
            <w:vAlign w:val="center"/>
          </w:tcPr>
          <w:p w14:paraId="465A9C4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2013–2017</w:t>
            </w:r>
          </w:p>
        </w:tc>
        <w:tc>
          <w:tcPr>
            <w:tcW w:w="2173" w:type="dxa"/>
            <w:vAlign w:val="center"/>
          </w:tcPr>
          <w:p w14:paraId="1D29CA2D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4.60 (3.33 to 6.59)</w:t>
            </w:r>
          </w:p>
        </w:tc>
        <w:tc>
          <w:tcPr>
            <w:tcW w:w="1642" w:type="dxa"/>
            <w:vAlign w:val="center"/>
          </w:tcPr>
          <w:p w14:paraId="673DE24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0.014</w:t>
            </w:r>
          </w:p>
        </w:tc>
      </w:tr>
      <w:tr w:rsidR="007F4BB5" w:rsidRPr="00574D9E" w14:paraId="31B4E8D2" w14:textId="77777777" w:rsidTr="00C250EE">
        <w:tc>
          <w:tcPr>
            <w:tcW w:w="1696" w:type="dxa"/>
            <w:vMerge/>
            <w:vAlign w:val="center"/>
          </w:tcPr>
          <w:p w14:paraId="57457970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F50ADDC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Male</w:t>
            </w:r>
          </w:p>
        </w:tc>
        <w:tc>
          <w:tcPr>
            <w:tcW w:w="1843" w:type="dxa"/>
            <w:vAlign w:val="center"/>
          </w:tcPr>
          <w:p w14:paraId="752A812C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2017–2020</w:t>
            </w:r>
          </w:p>
        </w:tc>
        <w:tc>
          <w:tcPr>
            <w:tcW w:w="2173" w:type="dxa"/>
            <w:vAlign w:val="center"/>
          </w:tcPr>
          <w:p w14:paraId="7AAA744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-0.05 (-1.32 to 1.60)</w:t>
            </w:r>
          </w:p>
        </w:tc>
        <w:tc>
          <w:tcPr>
            <w:tcW w:w="1642" w:type="dxa"/>
            <w:vAlign w:val="center"/>
          </w:tcPr>
          <w:p w14:paraId="783C05BC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0.911</w:t>
            </w:r>
          </w:p>
        </w:tc>
      </w:tr>
      <w:tr w:rsidR="007F4BB5" w:rsidRPr="00574D9E" w14:paraId="5DFEE205" w14:textId="77777777" w:rsidTr="00C250EE">
        <w:tc>
          <w:tcPr>
            <w:tcW w:w="1696" w:type="dxa"/>
            <w:vMerge/>
            <w:vAlign w:val="center"/>
          </w:tcPr>
          <w:p w14:paraId="04548CF2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AAFCC6C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Male</w:t>
            </w:r>
          </w:p>
        </w:tc>
        <w:tc>
          <w:tcPr>
            <w:tcW w:w="1843" w:type="dxa"/>
            <w:vAlign w:val="center"/>
          </w:tcPr>
          <w:p w14:paraId="0542210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2020–2023</w:t>
            </w:r>
          </w:p>
        </w:tc>
        <w:tc>
          <w:tcPr>
            <w:tcW w:w="2173" w:type="dxa"/>
            <w:vAlign w:val="center"/>
          </w:tcPr>
          <w:p w14:paraId="54F9E28F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7.83 (5.73 to 11.69)</w:t>
            </w:r>
          </w:p>
        </w:tc>
        <w:tc>
          <w:tcPr>
            <w:tcW w:w="1642" w:type="dxa"/>
            <w:vAlign w:val="center"/>
          </w:tcPr>
          <w:p w14:paraId="117559B3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1621955C" w14:textId="77777777" w:rsidTr="00C250EE">
        <w:tc>
          <w:tcPr>
            <w:tcW w:w="1696" w:type="dxa"/>
            <w:vMerge w:val="restart"/>
            <w:vAlign w:val="center"/>
          </w:tcPr>
          <w:p w14:paraId="1631CA49" w14:textId="77777777" w:rsidR="007F4BB5" w:rsidRPr="00574D9E" w:rsidRDefault="007F4BB5" w:rsidP="00C250EE">
            <w:pPr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ASIR</w:t>
            </w:r>
          </w:p>
        </w:tc>
        <w:tc>
          <w:tcPr>
            <w:tcW w:w="1276" w:type="dxa"/>
            <w:vAlign w:val="center"/>
          </w:tcPr>
          <w:p w14:paraId="0F2A1EA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5DE68EC2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1990–2000</w:t>
            </w:r>
          </w:p>
        </w:tc>
        <w:tc>
          <w:tcPr>
            <w:tcW w:w="2173" w:type="dxa"/>
            <w:vAlign w:val="center"/>
          </w:tcPr>
          <w:p w14:paraId="70FF9B1D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-0.58 (-0.96 to -0.09)</w:t>
            </w:r>
          </w:p>
        </w:tc>
        <w:tc>
          <w:tcPr>
            <w:tcW w:w="1642" w:type="dxa"/>
            <w:vAlign w:val="center"/>
          </w:tcPr>
          <w:p w14:paraId="18EEA44B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0.0336</w:t>
            </w:r>
          </w:p>
        </w:tc>
      </w:tr>
      <w:tr w:rsidR="007F4BB5" w:rsidRPr="00574D9E" w14:paraId="2D0AF09A" w14:textId="77777777" w:rsidTr="00C250EE">
        <w:tc>
          <w:tcPr>
            <w:tcW w:w="1696" w:type="dxa"/>
            <w:vMerge/>
            <w:vAlign w:val="center"/>
          </w:tcPr>
          <w:p w14:paraId="216BA22C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9392ADB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612DE83A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2000–2004</w:t>
            </w:r>
          </w:p>
        </w:tc>
        <w:tc>
          <w:tcPr>
            <w:tcW w:w="2173" w:type="dxa"/>
            <w:vAlign w:val="center"/>
          </w:tcPr>
          <w:p w14:paraId="3932DCA7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-4.72 (-6.00 to -2.47)</w:t>
            </w:r>
          </w:p>
        </w:tc>
        <w:tc>
          <w:tcPr>
            <w:tcW w:w="1642" w:type="dxa"/>
            <w:vAlign w:val="center"/>
          </w:tcPr>
          <w:p w14:paraId="6F47B580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0.0176</w:t>
            </w:r>
          </w:p>
        </w:tc>
      </w:tr>
      <w:tr w:rsidR="007F4BB5" w:rsidRPr="00574D9E" w14:paraId="7A89F595" w14:textId="77777777" w:rsidTr="00C250EE">
        <w:tc>
          <w:tcPr>
            <w:tcW w:w="1696" w:type="dxa"/>
            <w:vMerge/>
            <w:vAlign w:val="center"/>
          </w:tcPr>
          <w:p w14:paraId="17BD1C97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CFE7BC3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59DEB670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2004–2014</w:t>
            </w:r>
          </w:p>
        </w:tc>
        <w:tc>
          <w:tcPr>
            <w:tcW w:w="2173" w:type="dxa"/>
            <w:vAlign w:val="center"/>
          </w:tcPr>
          <w:p w14:paraId="5009D54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-0.91 (-1.31 to -0.17)</w:t>
            </w:r>
          </w:p>
        </w:tc>
        <w:tc>
          <w:tcPr>
            <w:tcW w:w="1642" w:type="dxa"/>
            <w:vAlign w:val="center"/>
          </w:tcPr>
          <w:p w14:paraId="244808E5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0.0256</w:t>
            </w:r>
          </w:p>
        </w:tc>
      </w:tr>
      <w:tr w:rsidR="007F4BB5" w:rsidRPr="00574D9E" w14:paraId="29B33EB2" w14:textId="77777777" w:rsidTr="00C250EE">
        <w:tc>
          <w:tcPr>
            <w:tcW w:w="1696" w:type="dxa"/>
            <w:vMerge/>
            <w:vAlign w:val="center"/>
          </w:tcPr>
          <w:p w14:paraId="199F3E68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D29D73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19319AF1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2014–2017</w:t>
            </w:r>
          </w:p>
        </w:tc>
        <w:tc>
          <w:tcPr>
            <w:tcW w:w="2173" w:type="dxa"/>
            <w:vAlign w:val="center"/>
          </w:tcPr>
          <w:p w14:paraId="1F11DA1B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2.81 (1.14 to 3.83)</w:t>
            </w:r>
          </w:p>
        </w:tc>
        <w:tc>
          <w:tcPr>
            <w:tcW w:w="1642" w:type="dxa"/>
            <w:vAlign w:val="center"/>
          </w:tcPr>
          <w:p w14:paraId="0AE90D63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0.002</w:t>
            </w:r>
          </w:p>
        </w:tc>
      </w:tr>
      <w:tr w:rsidR="007F4BB5" w:rsidRPr="00574D9E" w14:paraId="6AF7CD8E" w14:textId="77777777" w:rsidTr="00C250EE">
        <w:tc>
          <w:tcPr>
            <w:tcW w:w="1696" w:type="dxa"/>
            <w:vMerge/>
            <w:vAlign w:val="center"/>
          </w:tcPr>
          <w:p w14:paraId="5C790130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92F7611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1CD125AC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2017–2020</w:t>
            </w:r>
          </w:p>
        </w:tc>
        <w:tc>
          <w:tcPr>
            <w:tcW w:w="2173" w:type="dxa"/>
            <w:vAlign w:val="center"/>
          </w:tcPr>
          <w:p w14:paraId="1E9EF381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-2.81 (-3.92 to -1.43)</w:t>
            </w:r>
          </w:p>
        </w:tc>
        <w:tc>
          <w:tcPr>
            <w:tcW w:w="1642" w:type="dxa"/>
            <w:vAlign w:val="center"/>
          </w:tcPr>
          <w:p w14:paraId="52F0624C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0.002</w:t>
            </w:r>
          </w:p>
        </w:tc>
      </w:tr>
      <w:tr w:rsidR="007F4BB5" w:rsidRPr="00574D9E" w14:paraId="02EEF09C" w14:textId="77777777" w:rsidTr="00C250EE">
        <w:tc>
          <w:tcPr>
            <w:tcW w:w="1696" w:type="dxa"/>
            <w:vMerge/>
            <w:vAlign w:val="center"/>
          </w:tcPr>
          <w:p w14:paraId="3F95B985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DFB03BF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51CBADD2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2020–2023</w:t>
            </w:r>
          </w:p>
        </w:tc>
        <w:tc>
          <w:tcPr>
            <w:tcW w:w="2173" w:type="dxa"/>
            <w:vAlign w:val="center"/>
          </w:tcPr>
          <w:p w14:paraId="0DD83FD0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5.05 (3.41 to 8.28)</w:t>
            </w:r>
          </w:p>
        </w:tc>
        <w:tc>
          <w:tcPr>
            <w:tcW w:w="1642" w:type="dxa"/>
            <w:vAlign w:val="center"/>
          </w:tcPr>
          <w:p w14:paraId="3C14BEF7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3D86AAA1" w14:textId="77777777" w:rsidTr="00C250EE">
        <w:tc>
          <w:tcPr>
            <w:tcW w:w="1696" w:type="dxa"/>
            <w:vMerge/>
            <w:vAlign w:val="center"/>
          </w:tcPr>
          <w:p w14:paraId="23915336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931FD7D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2DD657BD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1990–2000</w:t>
            </w:r>
          </w:p>
        </w:tc>
        <w:tc>
          <w:tcPr>
            <w:tcW w:w="2173" w:type="dxa"/>
            <w:vAlign w:val="center"/>
          </w:tcPr>
          <w:p w14:paraId="12F0B16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-1.09 (-1.45 to -0.80)</w:t>
            </w:r>
          </w:p>
        </w:tc>
        <w:tc>
          <w:tcPr>
            <w:tcW w:w="1642" w:type="dxa"/>
            <w:vAlign w:val="center"/>
          </w:tcPr>
          <w:p w14:paraId="36D25153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0.014</w:t>
            </w:r>
          </w:p>
        </w:tc>
      </w:tr>
      <w:tr w:rsidR="007F4BB5" w:rsidRPr="00574D9E" w14:paraId="483F6DA4" w14:textId="77777777" w:rsidTr="00C250EE">
        <w:tc>
          <w:tcPr>
            <w:tcW w:w="1696" w:type="dxa"/>
            <w:vMerge/>
            <w:vAlign w:val="center"/>
          </w:tcPr>
          <w:p w14:paraId="724CB548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3D3805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63EF8D1A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2000–2004</w:t>
            </w:r>
          </w:p>
        </w:tc>
        <w:tc>
          <w:tcPr>
            <w:tcW w:w="2173" w:type="dxa"/>
            <w:vAlign w:val="center"/>
          </w:tcPr>
          <w:p w14:paraId="7805162D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-6.20 (-7.21 to -1.27)</w:t>
            </w:r>
          </w:p>
        </w:tc>
        <w:tc>
          <w:tcPr>
            <w:tcW w:w="1642" w:type="dxa"/>
            <w:vAlign w:val="center"/>
          </w:tcPr>
          <w:p w14:paraId="7630C69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0.002</w:t>
            </w:r>
          </w:p>
        </w:tc>
      </w:tr>
      <w:tr w:rsidR="007F4BB5" w:rsidRPr="00574D9E" w14:paraId="7F4EAECD" w14:textId="77777777" w:rsidTr="00C250EE">
        <w:tc>
          <w:tcPr>
            <w:tcW w:w="1696" w:type="dxa"/>
            <w:vMerge/>
            <w:vAlign w:val="center"/>
          </w:tcPr>
          <w:p w14:paraId="445DFDE0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4E1574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33DE6E5A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2004–2009</w:t>
            </w:r>
          </w:p>
        </w:tc>
        <w:tc>
          <w:tcPr>
            <w:tcW w:w="2173" w:type="dxa"/>
            <w:vAlign w:val="center"/>
          </w:tcPr>
          <w:p w14:paraId="773C3C92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-1.70 (-5.76 to -0.46)</w:t>
            </w:r>
          </w:p>
        </w:tc>
        <w:tc>
          <w:tcPr>
            <w:tcW w:w="1642" w:type="dxa"/>
            <w:vAlign w:val="center"/>
          </w:tcPr>
          <w:p w14:paraId="5CECB0FD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0.0128</w:t>
            </w:r>
          </w:p>
        </w:tc>
      </w:tr>
      <w:tr w:rsidR="007F4BB5" w:rsidRPr="00574D9E" w14:paraId="33F50BCD" w14:textId="77777777" w:rsidTr="00C250EE">
        <w:tc>
          <w:tcPr>
            <w:tcW w:w="1696" w:type="dxa"/>
            <w:vMerge/>
            <w:vAlign w:val="center"/>
          </w:tcPr>
          <w:p w14:paraId="0894E6F6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36D21D7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1CB810F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2009–2014</w:t>
            </w:r>
          </w:p>
        </w:tc>
        <w:tc>
          <w:tcPr>
            <w:tcW w:w="2173" w:type="dxa"/>
            <w:vAlign w:val="center"/>
          </w:tcPr>
          <w:p w14:paraId="5C6FC81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-2.98 (-4.26 to -2.40)</w:t>
            </w:r>
          </w:p>
        </w:tc>
        <w:tc>
          <w:tcPr>
            <w:tcW w:w="1642" w:type="dxa"/>
            <w:vAlign w:val="center"/>
          </w:tcPr>
          <w:p w14:paraId="475C1DEE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00F1E1AE" w14:textId="77777777" w:rsidTr="00C250EE">
        <w:tc>
          <w:tcPr>
            <w:tcW w:w="1696" w:type="dxa"/>
            <w:vMerge/>
            <w:vAlign w:val="center"/>
          </w:tcPr>
          <w:p w14:paraId="5AD2973B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C00918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1CDB620D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2014–2017</w:t>
            </w:r>
          </w:p>
        </w:tc>
        <w:tc>
          <w:tcPr>
            <w:tcW w:w="2173" w:type="dxa"/>
            <w:vAlign w:val="center"/>
          </w:tcPr>
          <w:p w14:paraId="274D522F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2.13 (0.84 to 3.04)</w:t>
            </w:r>
          </w:p>
        </w:tc>
        <w:tc>
          <w:tcPr>
            <w:tcW w:w="1642" w:type="dxa"/>
            <w:vAlign w:val="center"/>
          </w:tcPr>
          <w:p w14:paraId="5C56972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0.002</w:t>
            </w:r>
          </w:p>
        </w:tc>
      </w:tr>
      <w:tr w:rsidR="007F4BB5" w:rsidRPr="00574D9E" w14:paraId="223F4ABF" w14:textId="77777777" w:rsidTr="00C250EE">
        <w:tc>
          <w:tcPr>
            <w:tcW w:w="1696" w:type="dxa"/>
            <w:vMerge/>
            <w:vAlign w:val="center"/>
          </w:tcPr>
          <w:p w14:paraId="5A6B8542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9E425E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708E9D3A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2017–2020</w:t>
            </w:r>
          </w:p>
        </w:tc>
        <w:tc>
          <w:tcPr>
            <w:tcW w:w="2173" w:type="dxa"/>
            <w:vAlign w:val="center"/>
          </w:tcPr>
          <w:p w14:paraId="2A32AE83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-3.75 (-4.73 to -2.61)</w:t>
            </w:r>
          </w:p>
        </w:tc>
        <w:tc>
          <w:tcPr>
            <w:tcW w:w="1642" w:type="dxa"/>
            <w:vAlign w:val="center"/>
          </w:tcPr>
          <w:p w14:paraId="755D958D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2C44F625" w14:textId="77777777" w:rsidTr="00C250EE">
        <w:tc>
          <w:tcPr>
            <w:tcW w:w="1696" w:type="dxa"/>
            <w:vMerge/>
            <w:vAlign w:val="center"/>
          </w:tcPr>
          <w:p w14:paraId="71233310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E6AD70F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13C94A2C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2020–2023</w:t>
            </w:r>
          </w:p>
        </w:tc>
        <w:tc>
          <w:tcPr>
            <w:tcW w:w="2173" w:type="dxa"/>
            <w:vAlign w:val="center"/>
          </w:tcPr>
          <w:p w14:paraId="2C2F26DE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4.64 (3.31 to 7.40)</w:t>
            </w:r>
          </w:p>
        </w:tc>
        <w:tc>
          <w:tcPr>
            <w:tcW w:w="1642" w:type="dxa"/>
            <w:vAlign w:val="center"/>
          </w:tcPr>
          <w:p w14:paraId="27F2E4EC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41753DA1" w14:textId="77777777" w:rsidTr="00C250EE">
        <w:tc>
          <w:tcPr>
            <w:tcW w:w="1696" w:type="dxa"/>
            <w:vMerge/>
            <w:vAlign w:val="center"/>
          </w:tcPr>
          <w:p w14:paraId="6CA3BD0F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098DD8F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Male</w:t>
            </w:r>
          </w:p>
        </w:tc>
        <w:tc>
          <w:tcPr>
            <w:tcW w:w="1843" w:type="dxa"/>
            <w:vAlign w:val="center"/>
          </w:tcPr>
          <w:p w14:paraId="6378B38E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1990–2014</w:t>
            </w:r>
          </w:p>
        </w:tc>
        <w:tc>
          <w:tcPr>
            <w:tcW w:w="2173" w:type="dxa"/>
            <w:vAlign w:val="center"/>
          </w:tcPr>
          <w:p w14:paraId="288D2B0D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-1.14 (-1.39 to -0.90)</w:t>
            </w:r>
          </w:p>
        </w:tc>
        <w:tc>
          <w:tcPr>
            <w:tcW w:w="1642" w:type="dxa"/>
            <w:vAlign w:val="center"/>
          </w:tcPr>
          <w:p w14:paraId="4AB94ABE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0CCBFDCC" w14:textId="77777777" w:rsidTr="00C250EE">
        <w:tc>
          <w:tcPr>
            <w:tcW w:w="1696" w:type="dxa"/>
            <w:vMerge/>
            <w:vAlign w:val="center"/>
          </w:tcPr>
          <w:p w14:paraId="49CA24D3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AF39C9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Male</w:t>
            </w:r>
          </w:p>
        </w:tc>
        <w:tc>
          <w:tcPr>
            <w:tcW w:w="1843" w:type="dxa"/>
            <w:vAlign w:val="center"/>
          </w:tcPr>
          <w:p w14:paraId="1ECB93A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2014–2023</w:t>
            </w:r>
          </w:p>
        </w:tc>
        <w:tc>
          <w:tcPr>
            <w:tcW w:w="2173" w:type="dxa"/>
            <w:vAlign w:val="center"/>
          </w:tcPr>
          <w:p w14:paraId="02EBD060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1.90 (1.13 to 3.19)</w:t>
            </w:r>
          </w:p>
        </w:tc>
        <w:tc>
          <w:tcPr>
            <w:tcW w:w="1642" w:type="dxa"/>
            <w:vAlign w:val="center"/>
          </w:tcPr>
          <w:p w14:paraId="2BA5A587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0.0176</w:t>
            </w:r>
          </w:p>
        </w:tc>
      </w:tr>
      <w:tr w:rsidR="007F4BB5" w:rsidRPr="00574D9E" w14:paraId="3CD266EA" w14:textId="77777777" w:rsidTr="00C250EE">
        <w:tc>
          <w:tcPr>
            <w:tcW w:w="1696" w:type="dxa"/>
            <w:vMerge w:val="restart"/>
            <w:vAlign w:val="center"/>
          </w:tcPr>
          <w:p w14:paraId="08D425BF" w14:textId="77777777" w:rsidR="007F4BB5" w:rsidRPr="00574D9E" w:rsidRDefault="007F4BB5" w:rsidP="00C250EE">
            <w:pPr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ASMR</w:t>
            </w:r>
          </w:p>
        </w:tc>
        <w:tc>
          <w:tcPr>
            <w:tcW w:w="1276" w:type="dxa"/>
            <w:vAlign w:val="center"/>
          </w:tcPr>
          <w:p w14:paraId="4DB8D16D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46470F8D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1990–2000</w:t>
            </w:r>
          </w:p>
        </w:tc>
        <w:tc>
          <w:tcPr>
            <w:tcW w:w="2173" w:type="dxa"/>
            <w:vAlign w:val="center"/>
          </w:tcPr>
          <w:p w14:paraId="2F2C5C9B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-0.90 (-1.49 to 0.01)</w:t>
            </w:r>
          </w:p>
        </w:tc>
        <w:tc>
          <w:tcPr>
            <w:tcW w:w="1642" w:type="dxa"/>
            <w:vAlign w:val="center"/>
          </w:tcPr>
          <w:p w14:paraId="53E96B9E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0.0512</w:t>
            </w:r>
          </w:p>
        </w:tc>
      </w:tr>
      <w:tr w:rsidR="007F4BB5" w:rsidRPr="00574D9E" w14:paraId="2374F600" w14:textId="77777777" w:rsidTr="00C250EE">
        <w:tc>
          <w:tcPr>
            <w:tcW w:w="1696" w:type="dxa"/>
            <w:vMerge/>
            <w:vAlign w:val="center"/>
          </w:tcPr>
          <w:p w14:paraId="6EC2E2AA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57E94C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241EB4C5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2000–2004</w:t>
            </w:r>
          </w:p>
        </w:tc>
        <w:tc>
          <w:tcPr>
            <w:tcW w:w="2173" w:type="dxa"/>
            <w:vAlign w:val="center"/>
          </w:tcPr>
          <w:p w14:paraId="4909A390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-4.80 (-6.32 to -2.25)</w:t>
            </w:r>
          </w:p>
        </w:tc>
        <w:tc>
          <w:tcPr>
            <w:tcW w:w="1642" w:type="dxa"/>
            <w:vAlign w:val="center"/>
          </w:tcPr>
          <w:p w14:paraId="11D4956B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0.028</w:t>
            </w:r>
          </w:p>
        </w:tc>
      </w:tr>
      <w:tr w:rsidR="007F4BB5" w:rsidRPr="00574D9E" w14:paraId="2EFCE8C1" w14:textId="77777777" w:rsidTr="00C250EE">
        <w:tc>
          <w:tcPr>
            <w:tcW w:w="1696" w:type="dxa"/>
            <w:vMerge/>
            <w:vAlign w:val="center"/>
          </w:tcPr>
          <w:p w14:paraId="590E2674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EE622C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2DD1290D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2004–2014</w:t>
            </w:r>
          </w:p>
        </w:tc>
        <w:tc>
          <w:tcPr>
            <w:tcW w:w="2173" w:type="dxa"/>
            <w:vAlign w:val="center"/>
          </w:tcPr>
          <w:p w14:paraId="4C209BC2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-2.74 (-3.13 to -1.99)</w:t>
            </w:r>
          </w:p>
        </w:tc>
        <w:tc>
          <w:tcPr>
            <w:tcW w:w="1642" w:type="dxa"/>
            <w:vAlign w:val="center"/>
          </w:tcPr>
          <w:p w14:paraId="1A04389F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5DE2B8D1" w14:textId="77777777" w:rsidTr="00C250EE">
        <w:tc>
          <w:tcPr>
            <w:tcW w:w="1696" w:type="dxa"/>
            <w:vMerge/>
            <w:vAlign w:val="center"/>
          </w:tcPr>
          <w:p w14:paraId="377A0869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FA164E2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4DA8098B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2014–2017</w:t>
            </w:r>
          </w:p>
        </w:tc>
        <w:tc>
          <w:tcPr>
            <w:tcW w:w="2173" w:type="dxa"/>
            <w:vAlign w:val="center"/>
          </w:tcPr>
          <w:p w14:paraId="4282F25C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3.46 (1.81 to 4.47)</w:t>
            </w:r>
          </w:p>
        </w:tc>
        <w:tc>
          <w:tcPr>
            <w:tcW w:w="1642" w:type="dxa"/>
            <w:vAlign w:val="center"/>
          </w:tcPr>
          <w:p w14:paraId="34989D9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742B1C07" w14:textId="77777777" w:rsidTr="00C250EE">
        <w:tc>
          <w:tcPr>
            <w:tcW w:w="1696" w:type="dxa"/>
            <w:vMerge/>
            <w:vAlign w:val="center"/>
          </w:tcPr>
          <w:p w14:paraId="5DD919A4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CB9A21C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288CFDD7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2017–2020</w:t>
            </w:r>
          </w:p>
        </w:tc>
        <w:tc>
          <w:tcPr>
            <w:tcW w:w="2173" w:type="dxa"/>
            <w:vAlign w:val="center"/>
          </w:tcPr>
          <w:p w14:paraId="43F2E9B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-3.31 (-4.41 to -1.93)</w:t>
            </w:r>
          </w:p>
        </w:tc>
        <w:tc>
          <w:tcPr>
            <w:tcW w:w="1642" w:type="dxa"/>
            <w:vAlign w:val="center"/>
          </w:tcPr>
          <w:p w14:paraId="58FCC55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4010D3A3" w14:textId="77777777" w:rsidTr="00C250EE">
        <w:tc>
          <w:tcPr>
            <w:tcW w:w="1696" w:type="dxa"/>
            <w:vMerge/>
            <w:vAlign w:val="center"/>
          </w:tcPr>
          <w:p w14:paraId="34DF23B1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F690D8C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2C39A24E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2020–2023</w:t>
            </w:r>
          </w:p>
        </w:tc>
        <w:tc>
          <w:tcPr>
            <w:tcW w:w="2173" w:type="dxa"/>
            <w:vAlign w:val="center"/>
          </w:tcPr>
          <w:p w14:paraId="3A145A4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4.39 (2.77 to 7.55)</w:t>
            </w:r>
          </w:p>
        </w:tc>
        <w:tc>
          <w:tcPr>
            <w:tcW w:w="1642" w:type="dxa"/>
            <w:vAlign w:val="center"/>
          </w:tcPr>
          <w:p w14:paraId="39D87517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60223F69" w14:textId="77777777" w:rsidTr="00C250EE">
        <w:trPr>
          <w:trHeight w:val="331"/>
        </w:trPr>
        <w:tc>
          <w:tcPr>
            <w:tcW w:w="1696" w:type="dxa"/>
            <w:vMerge/>
            <w:vAlign w:val="center"/>
          </w:tcPr>
          <w:p w14:paraId="6093FDB6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87925BB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4AA93F0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1990–2000</w:t>
            </w:r>
          </w:p>
        </w:tc>
        <w:tc>
          <w:tcPr>
            <w:tcW w:w="2173" w:type="dxa"/>
            <w:vAlign w:val="center"/>
          </w:tcPr>
          <w:p w14:paraId="59E34C40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-1.58 (-1.81 to -1.29)</w:t>
            </w:r>
          </w:p>
        </w:tc>
        <w:tc>
          <w:tcPr>
            <w:tcW w:w="1642" w:type="dxa"/>
            <w:vAlign w:val="center"/>
          </w:tcPr>
          <w:p w14:paraId="7FF11E3E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51F2B57B" w14:textId="77777777" w:rsidTr="00C250EE">
        <w:tc>
          <w:tcPr>
            <w:tcW w:w="1696" w:type="dxa"/>
            <w:vMerge/>
            <w:vAlign w:val="center"/>
          </w:tcPr>
          <w:p w14:paraId="1CE787F9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958135A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42EB50DE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2000–2004</w:t>
            </w:r>
          </w:p>
        </w:tc>
        <w:tc>
          <w:tcPr>
            <w:tcW w:w="2173" w:type="dxa"/>
            <w:vAlign w:val="center"/>
          </w:tcPr>
          <w:p w14:paraId="588A212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-7.03 (-8.02 to -6.19)</w:t>
            </w:r>
          </w:p>
        </w:tc>
        <w:tc>
          <w:tcPr>
            <w:tcW w:w="1642" w:type="dxa"/>
            <w:vAlign w:val="center"/>
          </w:tcPr>
          <w:p w14:paraId="46269A1A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1008B107" w14:textId="77777777" w:rsidTr="00C250EE">
        <w:tc>
          <w:tcPr>
            <w:tcW w:w="1696" w:type="dxa"/>
            <w:vMerge/>
            <w:vAlign w:val="center"/>
          </w:tcPr>
          <w:p w14:paraId="672907F2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C22CE12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4E484561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2004–2014</w:t>
            </w:r>
          </w:p>
        </w:tc>
        <w:tc>
          <w:tcPr>
            <w:tcW w:w="2173" w:type="dxa"/>
            <w:vAlign w:val="center"/>
          </w:tcPr>
          <w:p w14:paraId="459A86F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-3.42 (-3.70 to -3.17)</w:t>
            </w:r>
          </w:p>
        </w:tc>
        <w:tc>
          <w:tcPr>
            <w:tcW w:w="1642" w:type="dxa"/>
            <w:vAlign w:val="center"/>
          </w:tcPr>
          <w:p w14:paraId="5438545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4887B9ED" w14:textId="77777777" w:rsidTr="00C250EE">
        <w:tc>
          <w:tcPr>
            <w:tcW w:w="1696" w:type="dxa"/>
            <w:vMerge/>
            <w:vAlign w:val="center"/>
          </w:tcPr>
          <w:p w14:paraId="387C1317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AF5200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78D9F7F1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2014–2017</w:t>
            </w:r>
          </w:p>
        </w:tc>
        <w:tc>
          <w:tcPr>
            <w:tcW w:w="2173" w:type="dxa"/>
            <w:vAlign w:val="center"/>
          </w:tcPr>
          <w:p w14:paraId="5D09C51F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2.04 (0.80 to 2.82)</w:t>
            </w:r>
          </w:p>
        </w:tc>
        <w:tc>
          <w:tcPr>
            <w:tcW w:w="1642" w:type="dxa"/>
            <w:vAlign w:val="center"/>
          </w:tcPr>
          <w:p w14:paraId="5ADC17BE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0.0024</w:t>
            </w:r>
          </w:p>
        </w:tc>
      </w:tr>
      <w:tr w:rsidR="007F4BB5" w:rsidRPr="00574D9E" w14:paraId="56346BC5" w14:textId="77777777" w:rsidTr="00C250EE">
        <w:tc>
          <w:tcPr>
            <w:tcW w:w="1696" w:type="dxa"/>
            <w:vMerge/>
            <w:vAlign w:val="center"/>
          </w:tcPr>
          <w:p w14:paraId="19F49423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6E3D0CA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7CCDB98F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2017–2020</w:t>
            </w:r>
          </w:p>
        </w:tc>
        <w:tc>
          <w:tcPr>
            <w:tcW w:w="2173" w:type="dxa"/>
            <w:vAlign w:val="center"/>
          </w:tcPr>
          <w:p w14:paraId="7B549D87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-4.93 (-5.84 to -3.87)</w:t>
            </w:r>
          </w:p>
        </w:tc>
        <w:tc>
          <w:tcPr>
            <w:tcW w:w="1642" w:type="dxa"/>
            <w:vAlign w:val="center"/>
          </w:tcPr>
          <w:p w14:paraId="782C4A8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68076210" w14:textId="77777777" w:rsidTr="00C250EE">
        <w:tc>
          <w:tcPr>
            <w:tcW w:w="1696" w:type="dxa"/>
            <w:vMerge/>
            <w:vAlign w:val="center"/>
          </w:tcPr>
          <w:p w14:paraId="3417441A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B9C639F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39A6C43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2020–2023</w:t>
            </w:r>
          </w:p>
        </w:tc>
        <w:tc>
          <w:tcPr>
            <w:tcW w:w="2173" w:type="dxa"/>
            <w:vAlign w:val="center"/>
          </w:tcPr>
          <w:p w14:paraId="4DC2831E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4.12 (2.80 to 5.80)</w:t>
            </w:r>
          </w:p>
        </w:tc>
        <w:tc>
          <w:tcPr>
            <w:tcW w:w="1642" w:type="dxa"/>
            <w:vAlign w:val="center"/>
          </w:tcPr>
          <w:p w14:paraId="3A2CE985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3C98D463" w14:textId="77777777" w:rsidTr="00C250EE">
        <w:tc>
          <w:tcPr>
            <w:tcW w:w="1696" w:type="dxa"/>
            <w:vMerge/>
            <w:vAlign w:val="center"/>
          </w:tcPr>
          <w:p w14:paraId="7E49FC57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7629175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Male</w:t>
            </w:r>
          </w:p>
        </w:tc>
        <w:tc>
          <w:tcPr>
            <w:tcW w:w="1843" w:type="dxa"/>
            <w:vAlign w:val="center"/>
          </w:tcPr>
          <w:p w14:paraId="1B733F73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1990–1998</w:t>
            </w:r>
          </w:p>
        </w:tc>
        <w:tc>
          <w:tcPr>
            <w:tcW w:w="2173" w:type="dxa"/>
            <w:vAlign w:val="center"/>
          </w:tcPr>
          <w:p w14:paraId="2F55E1B1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-0.80 (-1.87 to 1.66)</w:t>
            </w:r>
          </w:p>
        </w:tc>
        <w:tc>
          <w:tcPr>
            <w:tcW w:w="1642" w:type="dxa"/>
            <w:vAlign w:val="center"/>
          </w:tcPr>
          <w:p w14:paraId="0CBFFEA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0.302</w:t>
            </w:r>
          </w:p>
        </w:tc>
      </w:tr>
      <w:tr w:rsidR="007F4BB5" w:rsidRPr="00574D9E" w14:paraId="2EC4C1A8" w14:textId="77777777" w:rsidTr="00C250EE">
        <w:tc>
          <w:tcPr>
            <w:tcW w:w="1696" w:type="dxa"/>
            <w:vMerge/>
            <w:vAlign w:val="center"/>
          </w:tcPr>
          <w:p w14:paraId="4E18A8A4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30A6AC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Male</w:t>
            </w:r>
          </w:p>
        </w:tc>
        <w:tc>
          <w:tcPr>
            <w:tcW w:w="1843" w:type="dxa"/>
            <w:vAlign w:val="center"/>
          </w:tcPr>
          <w:p w14:paraId="61AF2DE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1998–2014</w:t>
            </w:r>
          </w:p>
        </w:tc>
        <w:tc>
          <w:tcPr>
            <w:tcW w:w="2173" w:type="dxa"/>
            <w:vAlign w:val="center"/>
          </w:tcPr>
          <w:p w14:paraId="1881006A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-2.93 (-3.42 to -2.65)</w:t>
            </w:r>
          </w:p>
        </w:tc>
        <w:tc>
          <w:tcPr>
            <w:tcW w:w="1642" w:type="dxa"/>
            <w:vAlign w:val="center"/>
          </w:tcPr>
          <w:p w14:paraId="27F9A1E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0.004</w:t>
            </w:r>
          </w:p>
        </w:tc>
      </w:tr>
      <w:tr w:rsidR="007F4BB5" w:rsidRPr="00574D9E" w14:paraId="1F6EA5DA" w14:textId="77777777" w:rsidTr="00C250EE">
        <w:tc>
          <w:tcPr>
            <w:tcW w:w="1696" w:type="dxa"/>
            <w:vMerge/>
            <w:vAlign w:val="center"/>
          </w:tcPr>
          <w:p w14:paraId="4D462059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653D9C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Male</w:t>
            </w:r>
          </w:p>
        </w:tc>
        <w:tc>
          <w:tcPr>
            <w:tcW w:w="1843" w:type="dxa"/>
            <w:vAlign w:val="center"/>
          </w:tcPr>
          <w:p w14:paraId="29D5E91B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2014–2017</w:t>
            </w:r>
          </w:p>
        </w:tc>
        <w:tc>
          <w:tcPr>
            <w:tcW w:w="2173" w:type="dxa"/>
            <w:vAlign w:val="center"/>
          </w:tcPr>
          <w:p w14:paraId="0E5C6D6E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4.33 (2.20 to 5.54)</w:t>
            </w:r>
          </w:p>
        </w:tc>
        <w:tc>
          <w:tcPr>
            <w:tcW w:w="1642" w:type="dxa"/>
            <w:vAlign w:val="center"/>
          </w:tcPr>
          <w:p w14:paraId="0ADEC66B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0.01</w:t>
            </w:r>
          </w:p>
        </w:tc>
      </w:tr>
      <w:tr w:rsidR="007F4BB5" w:rsidRPr="00574D9E" w14:paraId="3EB641DF" w14:textId="77777777" w:rsidTr="00C250EE">
        <w:tc>
          <w:tcPr>
            <w:tcW w:w="1696" w:type="dxa"/>
            <w:vMerge/>
            <w:vAlign w:val="center"/>
          </w:tcPr>
          <w:p w14:paraId="72DD71C3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4623050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Male</w:t>
            </w:r>
          </w:p>
        </w:tc>
        <w:tc>
          <w:tcPr>
            <w:tcW w:w="1843" w:type="dxa"/>
            <w:vAlign w:val="center"/>
          </w:tcPr>
          <w:p w14:paraId="35E44B40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2017–2020</w:t>
            </w:r>
          </w:p>
        </w:tc>
        <w:tc>
          <w:tcPr>
            <w:tcW w:w="2173" w:type="dxa"/>
            <w:vAlign w:val="center"/>
          </w:tcPr>
          <w:p w14:paraId="1227961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-2.97 (-4.32 to -1.32)</w:t>
            </w:r>
          </w:p>
        </w:tc>
        <w:tc>
          <w:tcPr>
            <w:tcW w:w="1642" w:type="dxa"/>
            <w:vAlign w:val="center"/>
          </w:tcPr>
          <w:p w14:paraId="13B5C0E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0.0084</w:t>
            </w:r>
          </w:p>
        </w:tc>
      </w:tr>
      <w:tr w:rsidR="007F4BB5" w:rsidRPr="00574D9E" w14:paraId="50A76F0B" w14:textId="77777777" w:rsidTr="00C250EE">
        <w:tc>
          <w:tcPr>
            <w:tcW w:w="1696" w:type="dxa"/>
            <w:vMerge/>
            <w:vAlign w:val="center"/>
          </w:tcPr>
          <w:p w14:paraId="7109EDB0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4F06570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Male</w:t>
            </w:r>
          </w:p>
        </w:tc>
        <w:tc>
          <w:tcPr>
            <w:tcW w:w="1843" w:type="dxa"/>
            <w:vAlign w:val="center"/>
          </w:tcPr>
          <w:p w14:paraId="35702DC3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2020–2023</w:t>
            </w:r>
          </w:p>
        </w:tc>
        <w:tc>
          <w:tcPr>
            <w:tcW w:w="2173" w:type="dxa"/>
            <w:vAlign w:val="center"/>
          </w:tcPr>
          <w:p w14:paraId="2B9874E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4.78 (2.75 to 8.78)</w:t>
            </w:r>
          </w:p>
        </w:tc>
        <w:tc>
          <w:tcPr>
            <w:tcW w:w="1642" w:type="dxa"/>
            <w:vAlign w:val="center"/>
          </w:tcPr>
          <w:p w14:paraId="12C953FB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29E1B5FD" w14:textId="77777777" w:rsidTr="00C250EE">
        <w:tc>
          <w:tcPr>
            <w:tcW w:w="1696" w:type="dxa"/>
            <w:vMerge w:val="restart"/>
            <w:vAlign w:val="center"/>
          </w:tcPr>
          <w:p w14:paraId="425BCEF0" w14:textId="77777777" w:rsidR="007F4BB5" w:rsidRPr="00574D9E" w:rsidRDefault="007F4BB5" w:rsidP="00C250EE">
            <w:pPr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ASDR</w:t>
            </w:r>
          </w:p>
        </w:tc>
        <w:tc>
          <w:tcPr>
            <w:tcW w:w="1276" w:type="dxa"/>
            <w:vAlign w:val="center"/>
          </w:tcPr>
          <w:p w14:paraId="571EB423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4FF19295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1990–1998</w:t>
            </w:r>
          </w:p>
        </w:tc>
        <w:tc>
          <w:tcPr>
            <w:tcW w:w="2173" w:type="dxa"/>
            <w:vAlign w:val="center"/>
          </w:tcPr>
          <w:p w14:paraId="01913F3D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-1.21 (-1.98 to 0.07)</w:t>
            </w:r>
          </w:p>
        </w:tc>
        <w:tc>
          <w:tcPr>
            <w:tcW w:w="1642" w:type="dxa"/>
            <w:vAlign w:val="center"/>
          </w:tcPr>
          <w:p w14:paraId="3C33CA3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0.0584</w:t>
            </w:r>
          </w:p>
        </w:tc>
      </w:tr>
      <w:tr w:rsidR="007F4BB5" w:rsidRPr="00574D9E" w14:paraId="6F214677" w14:textId="77777777" w:rsidTr="00C250EE">
        <w:tc>
          <w:tcPr>
            <w:tcW w:w="1696" w:type="dxa"/>
            <w:vMerge/>
            <w:vAlign w:val="center"/>
          </w:tcPr>
          <w:p w14:paraId="530F8293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5112F2D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4F4B88CB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1998–2014</w:t>
            </w:r>
          </w:p>
        </w:tc>
        <w:tc>
          <w:tcPr>
            <w:tcW w:w="2173" w:type="dxa"/>
            <w:vAlign w:val="center"/>
          </w:tcPr>
          <w:p w14:paraId="1FCBBD7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-3.39 (-3.68 to -3.18)</w:t>
            </w:r>
          </w:p>
        </w:tc>
        <w:tc>
          <w:tcPr>
            <w:tcW w:w="1642" w:type="dxa"/>
            <w:vAlign w:val="center"/>
          </w:tcPr>
          <w:p w14:paraId="663089BF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77ADCCE6" w14:textId="77777777" w:rsidTr="00C250EE">
        <w:tc>
          <w:tcPr>
            <w:tcW w:w="1696" w:type="dxa"/>
            <w:vMerge/>
            <w:vAlign w:val="center"/>
          </w:tcPr>
          <w:p w14:paraId="6A993A84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366BA6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6709390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2014–2017</w:t>
            </w:r>
          </w:p>
        </w:tc>
        <w:tc>
          <w:tcPr>
            <w:tcW w:w="2173" w:type="dxa"/>
            <w:vAlign w:val="center"/>
          </w:tcPr>
          <w:p w14:paraId="67DDFCA3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3.00 (1.34 to 3.99)</w:t>
            </w:r>
          </w:p>
        </w:tc>
        <w:tc>
          <w:tcPr>
            <w:tcW w:w="1642" w:type="dxa"/>
            <w:vAlign w:val="center"/>
          </w:tcPr>
          <w:p w14:paraId="4A31E86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0.002</w:t>
            </w:r>
          </w:p>
        </w:tc>
      </w:tr>
      <w:tr w:rsidR="007F4BB5" w:rsidRPr="00574D9E" w14:paraId="0F69D529" w14:textId="77777777" w:rsidTr="00C250EE">
        <w:tc>
          <w:tcPr>
            <w:tcW w:w="1696" w:type="dxa"/>
            <w:vMerge/>
            <w:vAlign w:val="center"/>
          </w:tcPr>
          <w:p w14:paraId="619A7BB4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E8894CF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58C1C30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2017–2020</w:t>
            </w:r>
          </w:p>
        </w:tc>
        <w:tc>
          <w:tcPr>
            <w:tcW w:w="2173" w:type="dxa"/>
            <w:vAlign w:val="center"/>
          </w:tcPr>
          <w:p w14:paraId="1C63F13C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-3.40 (-4.53 to -2.03)</w:t>
            </w:r>
          </w:p>
        </w:tc>
        <w:tc>
          <w:tcPr>
            <w:tcW w:w="1642" w:type="dxa"/>
            <w:vAlign w:val="center"/>
          </w:tcPr>
          <w:p w14:paraId="412A50C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0.0012</w:t>
            </w:r>
          </w:p>
        </w:tc>
      </w:tr>
      <w:tr w:rsidR="007F4BB5" w:rsidRPr="00574D9E" w14:paraId="00BEBB29" w14:textId="77777777" w:rsidTr="00C250EE">
        <w:tc>
          <w:tcPr>
            <w:tcW w:w="1696" w:type="dxa"/>
            <w:vMerge/>
            <w:vAlign w:val="center"/>
          </w:tcPr>
          <w:p w14:paraId="6A234AD4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6FA850C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33CF1BFD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2020–2023</w:t>
            </w:r>
          </w:p>
        </w:tc>
        <w:tc>
          <w:tcPr>
            <w:tcW w:w="2173" w:type="dxa"/>
            <w:vAlign w:val="center"/>
          </w:tcPr>
          <w:p w14:paraId="2B7191B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4.25 (2.64 to 7.39)</w:t>
            </w:r>
          </w:p>
        </w:tc>
        <w:tc>
          <w:tcPr>
            <w:tcW w:w="1642" w:type="dxa"/>
            <w:vAlign w:val="center"/>
          </w:tcPr>
          <w:p w14:paraId="3EEF633C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3E379518" w14:textId="77777777" w:rsidTr="00C250EE">
        <w:tc>
          <w:tcPr>
            <w:tcW w:w="1696" w:type="dxa"/>
            <w:vMerge/>
            <w:vAlign w:val="center"/>
          </w:tcPr>
          <w:p w14:paraId="301EB683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54C964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062E3392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1990–1996</w:t>
            </w:r>
          </w:p>
        </w:tc>
        <w:tc>
          <w:tcPr>
            <w:tcW w:w="2173" w:type="dxa"/>
            <w:vAlign w:val="center"/>
          </w:tcPr>
          <w:p w14:paraId="357D16FC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-1.42 (-1.87 to -0.63)</w:t>
            </w:r>
          </w:p>
        </w:tc>
        <w:tc>
          <w:tcPr>
            <w:tcW w:w="1642" w:type="dxa"/>
            <w:vAlign w:val="center"/>
          </w:tcPr>
          <w:p w14:paraId="1AE7807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0.0092</w:t>
            </w:r>
          </w:p>
        </w:tc>
      </w:tr>
      <w:tr w:rsidR="007F4BB5" w:rsidRPr="00574D9E" w14:paraId="2334CE0B" w14:textId="77777777" w:rsidTr="00C250EE">
        <w:tc>
          <w:tcPr>
            <w:tcW w:w="1696" w:type="dxa"/>
            <w:vMerge/>
            <w:vAlign w:val="center"/>
          </w:tcPr>
          <w:p w14:paraId="755F80F9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BE3C6B1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1C4A666B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1996–2001</w:t>
            </w:r>
          </w:p>
        </w:tc>
        <w:tc>
          <w:tcPr>
            <w:tcW w:w="2173" w:type="dxa"/>
            <w:vAlign w:val="center"/>
          </w:tcPr>
          <w:p w14:paraId="6D47E2EC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-3.40 (-3.95 to -2.88)</w:t>
            </w:r>
          </w:p>
        </w:tc>
        <w:tc>
          <w:tcPr>
            <w:tcW w:w="1642" w:type="dxa"/>
            <w:vAlign w:val="center"/>
          </w:tcPr>
          <w:p w14:paraId="79D95F95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50734F60" w14:textId="77777777" w:rsidTr="00C250EE">
        <w:tc>
          <w:tcPr>
            <w:tcW w:w="1696" w:type="dxa"/>
            <w:vMerge/>
            <w:vAlign w:val="center"/>
          </w:tcPr>
          <w:p w14:paraId="3BD139AA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49DF50A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1ACE6903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2001–2004</w:t>
            </w:r>
          </w:p>
        </w:tc>
        <w:tc>
          <w:tcPr>
            <w:tcW w:w="2173" w:type="dxa"/>
            <w:vAlign w:val="center"/>
          </w:tcPr>
          <w:p w14:paraId="7B9F4C8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-7.86 (-8.31 to -6.95)</w:t>
            </w:r>
          </w:p>
        </w:tc>
        <w:tc>
          <w:tcPr>
            <w:tcW w:w="1642" w:type="dxa"/>
            <w:vAlign w:val="center"/>
          </w:tcPr>
          <w:p w14:paraId="294829AB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247D5E59" w14:textId="77777777" w:rsidTr="00C250EE">
        <w:tc>
          <w:tcPr>
            <w:tcW w:w="1696" w:type="dxa"/>
            <w:vMerge/>
            <w:vAlign w:val="center"/>
          </w:tcPr>
          <w:p w14:paraId="72B8EFF0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BD9B0C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295F1C4E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2004–2014</w:t>
            </w:r>
          </w:p>
        </w:tc>
        <w:tc>
          <w:tcPr>
            <w:tcW w:w="2173" w:type="dxa"/>
            <w:vAlign w:val="center"/>
          </w:tcPr>
          <w:p w14:paraId="40CDB2A7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-3.87 (-4.05 to -3.70)</w:t>
            </w:r>
          </w:p>
        </w:tc>
        <w:tc>
          <w:tcPr>
            <w:tcW w:w="1642" w:type="dxa"/>
            <w:vAlign w:val="center"/>
          </w:tcPr>
          <w:p w14:paraId="2E4B941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10B71E3B" w14:textId="77777777" w:rsidTr="00C250EE">
        <w:tc>
          <w:tcPr>
            <w:tcW w:w="1696" w:type="dxa"/>
            <w:vMerge/>
            <w:vAlign w:val="center"/>
          </w:tcPr>
          <w:p w14:paraId="789938F2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92A9A1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6266600F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2014–2017</w:t>
            </w:r>
          </w:p>
        </w:tc>
        <w:tc>
          <w:tcPr>
            <w:tcW w:w="2173" w:type="dxa"/>
            <w:vAlign w:val="center"/>
          </w:tcPr>
          <w:p w14:paraId="0C801B62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0.70 (-0.19 to 1.30)</w:t>
            </w:r>
          </w:p>
        </w:tc>
        <w:tc>
          <w:tcPr>
            <w:tcW w:w="1642" w:type="dxa"/>
            <w:vAlign w:val="center"/>
          </w:tcPr>
          <w:p w14:paraId="29A742B7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0.0872</w:t>
            </w:r>
          </w:p>
        </w:tc>
      </w:tr>
      <w:tr w:rsidR="007F4BB5" w:rsidRPr="00574D9E" w14:paraId="32B369FA" w14:textId="77777777" w:rsidTr="00C250EE">
        <w:tc>
          <w:tcPr>
            <w:tcW w:w="1696" w:type="dxa"/>
            <w:vMerge/>
            <w:vAlign w:val="center"/>
          </w:tcPr>
          <w:p w14:paraId="5C0F764E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83A6301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52F500F1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2017–2020</w:t>
            </w:r>
          </w:p>
        </w:tc>
        <w:tc>
          <w:tcPr>
            <w:tcW w:w="2173" w:type="dxa"/>
            <w:vAlign w:val="center"/>
          </w:tcPr>
          <w:p w14:paraId="1C3206C1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-4.76 (-5.51 to -3.88)</w:t>
            </w:r>
          </w:p>
        </w:tc>
        <w:tc>
          <w:tcPr>
            <w:tcW w:w="1642" w:type="dxa"/>
            <w:vAlign w:val="center"/>
          </w:tcPr>
          <w:p w14:paraId="4639CE7D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725BBEDE" w14:textId="77777777" w:rsidTr="00C250EE">
        <w:tc>
          <w:tcPr>
            <w:tcW w:w="1696" w:type="dxa"/>
            <w:vMerge/>
            <w:vAlign w:val="center"/>
          </w:tcPr>
          <w:p w14:paraId="27F56A1F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CF4F9FC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2D27006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2020–2023</w:t>
            </w:r>
          </w:p>
        </w:tc>
        <w:tc>
          <w:tcPr>
            <w:tcW w:w="2173" w:type="dxa"/>
            <w:vAlign w:val="center"/>
          </w:tcPr>
          <w:p w14:paraId="4C4750AD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3.83 (2.78 to 4.97)</w:t>
            </w:r>
          </w:p>
        </w:tc>
        <w:tc>
          <w:tcPr>
            <w:tcW w:w="1642" w:type="dxa"/>
            <w:vAlign w:val="center"/>
          </w:tcPr>
          <w:p w14:paraId="66EECDD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752F3C49" w14:textId="77777777" w:rsidTr="00C250EE">
        <w:tc>
          <w:tcPr>
            <w:tcW w:w="1696" w:type="dxa"/>
            <w:vMerge/>
            <w:vAlign w:val="center"/>
          </w:tcPr>
          <w:p w14:paraId="44B63DF7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E73F530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Male</w:t>
            </w:r>
          </w:p>
        </w:tc>
        <w:tc>
          <w:tcPr>
            <w:tcW w:w="1843" w:type="dxa"/>
            <w:vAlign w:val="center"/>
          </w:tcPr>
          <w:p w14:paraId="6191FEB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1990–1998</w:t>
            </w:r>
          </w:p>
        </w:tc>
        <w:tc>
          <w:tcPr>
            <w:tcW w:w="2173" w:type="dxa"/>
            <w:vAlign w:val="center"/>
          </w:tcPr>
          <w:p w14:paraId="38E588E0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-1.00 (-1.98 to 1.13)</w:t>
            </w:r>
          </w:p>
        </w:tc>
        <w:tc>
          <w:tcPr>
            <w:tcW w:w="1642" w:type="dxa"/>
            <w:vAlign w:val="center"/>
          </w:tcPr>
          <w:p w14:paraId="58C0BD6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0.182</w:t>
            </w:r>
          </w:p>
        </w:tc>
      </w:tr>
      <w:tr w:rsidR="007F4BB5" w:rsidRPr="00574D9E" w14:paraId="47DF9808" w14:textId="77777777" w:rsidTr="00C250EE">
        <w:tc>
          <w:tcPr>
            <w:tcW w:w="1696" w:type="dxa"/>
            <w:vMerge/>
            <w:vAlign w:val="center"/>
          </w:tcPr>
          <w:p w14:paraId="30289FE0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18A28D2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Male</w:t>
            </w:r>
          </w:p>
        </w:tc>
        <w:tc>
          <w:tcPr>
            <w:tcW w:w="1843" w:type="dxa"/>
            <w:vAlign w:val="center"/>
          </w:tcPr>
          <w:p w14:paraId="4C4CCEF7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1998–2014</w:t>
            </w:r>
          </w:p>
        </w:tc>
        <w:tc>
          <w:tcPr>
            <w:tcW w:w="2173" w:type="dxa"/>
            <w:vAlign w:val="center"/>
          </w:tcPr>
          <w:p w14:paraId="39ACA8EE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-3.07 (-3.48 to -2.81)</w:t>
            </w:r>
          </w:p>
        </w:tc>
        <w:tc>
          <w:tcPr>
            <w:tcW w:w="1642" w:type="dxa"/>
            <w:vAlign w:val="center"/>
          </w:tcPr>
          <w:p w14:paraId="2FD98C1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0.0036</w:t>
            </w:r>
          </w:p>
        </w:tc>
      </w:tr>
      <w:tr w:rsidR="007F4BB5" w:rsidRPr="00574D9E" w14:paraId="03656C1B" w14:textId="77777777" w:rsidTr="00C250EE">
        <w:tc>
          <w:tcPr>
            <w:tcW w:w="1696" w:type="dxa"/>
            <w:vMerge/>
            <w:vAlign w:val="center"/>
          </w:tcPr>
          <w:p w14:paraId="67D850A8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09B307E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Male</w:t>
            </w:r>
          </w:p>
        </w:tc>
        <w:tc>
          <w:tcPr>
            <w:tcW w:w="1843" w:type="dxa"/>
            <w:vAlign w:val="center"/>
          </w:tcPr>
          <w:p w14:paraId="0CA04E75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2014–2017</w:t>
            </w:r>
          </w:p>
        </w:tc>
        <w:tc>
          <w:tcPr>
            <w:tcW w:w="2173" w:type="dxa"/>
            <w:vAlign w:val="center"/>
          </w:tcPr>
          <w:p w14:paraId="7CEE9B91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3.43 (1.57 to 4.49)</w:t>
            </w:r>
          </w:p>
        </w:tc>
        <w:tc>
          <w:tcPr>
            <w:tcW w:w="1642" w:type="dxa"/>
            <w:vAlign w:val="center"/>
          </w:tcPr>
          <w:p w14:paraId="68D30B4D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0.0088</w:t>
            </w:r>
          </w:p>
        </w:tc>
      </w:tr>
      <w:tr w:rsidR="007F4BB5" w:rsidRPr="00574D9E" w14:paraId="151FC1B7" w14:textId="77777777" w:rsidTr="00C250EE">
        <w:tc>
          <w:tcPr>
            <w:tcW w:w="1696" w:type="dxa"/>
            <w:vMerge/>
            <w:vAlign w:val="center"/>
          </w:tcPr>
          <w:p w14:paraId="64F10732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DADFCA2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Male</w:t>
            </w:r>
          </w:p>
        </w:tc>
        <w:tc>
          <w:tcPr>
            <w:tcW w:w="1843" w:type="dxa"/>
            <w:vAlign w:val="center"/>
          </w:tcPr>
          <w:p w14:paraId="66C182CE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2017–2020</w:t>
            </w:r>
          </w:p>
        </w:tc>
        <w:tc>
          <w:tcPr>
            <w:tcW w:w="2173" w:type="dxa"/>
            <w:vAlign w:val="center"/>
          </w:tcPr>
          <w:p w14:paraId="28C3FC4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-2.90 (-4.09 to -1.41)</w:t>
            </w:r>
          </w:p>
        </w:tc>
        <w:tc>
          <w:tcPr>
            <w:tcW w:w="1642" w:type="dxa"/>
            <w:vAlign w:val="center"/>
          </w:tcPr>
          <w:p w14:paraId="01B197F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0.0052</w:t>
            </w:r>
          </w:p>
        </w:tc>
      </w:tr>
      <w:tr w:rsidR="007F4BB5" w:rsidRPr="00574D9E" w14:paraId="4D6191ED" w14:textId="77777777" w:rsidTr="00C250EE">
        <w:tc>
          <w:tcPr>
            <w:tcW w:w="1696" w:type="dxa"/>
            <w:vMerge/>
            <w:vAlign w:val="center"/>
          </w:tcPr>
          <w:p w14:paraId="7E573AEF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37CCF2B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Male</w:t>
            </w:r>
          </w:p>
        </w:tc>
        <w:tc>
          <w:tcPr>
            <w:tcW w:w="1843" w:type="dxa"/>
            <w:vAlign w:val="center"/>
          </w:tcPr>
          <w:p w14:paraId="162497A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2020–2023</w:t>
            </w:r>
          </w:p>
        </w:tc>
        <w:tc>
          <w:tcPr>
            <w:tcW w:w="2173" w:type="dxa"/>
            <w:vAlign w:val="center"/>
          </w:tcPr>
          <w:p w14:paraId="14DA1B2A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4.46 (2.62 to 7.88)</w:t>
            </w:r>
          </w:p>
        </w:tc>
        <w:tc>
          <w:tcPr>
            <w:tcW w:w="1642" w:type="dxa"/>
            <w:vAlign w:val="center"/>
          </w:tcPr>
          <w:p w14:paraId="0E50D0A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5F7169D4" w14:textId="77777777" w:rsidTr="00C250EE">
        <w:tc>
          <w:tcPr>
            <w:tcW w:w="1696" w:type="dxa"/>
            <w:vMerge w:val="restart"/>
            <w:vAlign w:val="center"/>
          </w:tcPr>
          <w:p w14:paraId="33280338" w14:textId="77777777" w:rsidR="007F4BB5" w:rsidRPr="00574D9E" w:rsidRDefault="007F4BB5" w:rsidP="00C250EE">
            <w:pPr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ASMR attributable to tobacco</w:t>
            </w:r>
          </w:p>
        </w:tc>
        <w:tc>
          <w:tcPr>
            <w:tcW w:w="1276" w:type="dxa"/>
            <w:vAlign w:val="center"/>
          </w:tcPr>
          <w:p w14:paraId="2110582F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0B13B89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1990–2013</w:t>
            </w:r>
          </w:p>
        </w:tc>
        <w:tc>
          <w:tcPr>
            <w:tcW w:w="2173" w:type="dxa"/>
            <w:vAlign w:val="center"/>
          </w:tcPr>
          <w:p w14:paraId="0E9CAD6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-2.33 (-2.64 to -2.04)</w:t>
            </w:r>
          </w:p>
        </w:tc>
        <w:tc>
          <w:tcPr>
            <w:tcW w:w="1642" w:type="dxa"/>
            <w:vAlign w:val="center"/>
          </w:tcPr>
          <w:p w14:paraId="2BB525A1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3A22A03B" w14:textId="77777777" w:rsidTr="00C250EE">
        <w:tc>
          <w:tcPr>
            <w:tcW w:w="1696" w:type="dxa"/>
            <w:vMerge/>
            <w:vAlign w:val="center"/>
          </w:tcPr>
          <w:p w14:paraId="1CF5C9C7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C4A900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7383B02F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2013–2023</w:t>
            </w:r>
          </w:p>
        </w:tc>
        <w:tc>
          <w:tcPr>
            <w:tcW w:w="2173" w:type="dxa"/>
            <w:vAlign w:val="center"/>
          </w:tcPr>
          <w:p w14:paraId="1E0AE6E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0.33 (-0.37 to 1.48)</w:t>
            </w:r>
          </w:p>
        </w:tc>
        <w:tc>
          <w:tcPr>
            <w:tcW w:w="1642" w:type="dxa"/>
            <w:vAlign w:val="center"/>
          </w:tcPr>
          <w:p w14:paraId="2348C7B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0.34</w:t>
            </w:r>
          </w:p>
        </w:tc>
      </w:tr>
      <w:tr w:rsidR="007F4BB5" w:rsidRPr="00574D9E" w14:paraId="740137FD" w14:textId="77777777" w:rsidTr="00C250EE">
        <w:tc>
          <w:tcPr>
            <w:tcW w:w="1696" w:type="dxa"/>
            <w:vMerge/>
            <w:vAlign w:val="center"/>
          </w:tcPr>
          <w:p w14:paraId="5D69CEB9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F2C8080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294A7A8E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1990–2000</w:t>
            </w:r>
          </w:p>
        </w:tc>
        <w:tc>
          <w:tcPr>
            <w:tcW w:w="2173" w:type="dxa"/>
            <w:vAlign w:val="center"/>
          </w:tcPr>
          <w:p w14:paraId="294C5B13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-2.08 (-2.40 to -1.77)</w:t>
            </w:r>
          </w:p>
        </w:tc>
        <w:tc>
          <w:tcPr>
            <w:tcW w:w="1642" w:type="dxa"/>
            <w:vAlign w:val="center"/>
          </w:tcPr>
          <w:p w14:paraId="714EB84C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586B7EFE" w14:textId="77777777" w:rsidTr="00C250EE">
        <w:tc>
          <w:tcPr>
            <w:tcW w:w="1696" w:type="dxa"/>
            <w:vMerge/>
            <w:vAlign w:val="center"/>
          </w:tcPr>
          <w:p w14:paraId="6DCDD2D4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C1DFAD7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752CCC4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2000–2014</w:t>
            </w:r>
          </w:p>
        </w:tc>
        <w:tc>
          <w:tcPr>
            <w:tcW w:w="2173" w:type="dxa"/>
            <w:vAlign w:val="center"/>
          </w:tcPr>
          <w:p w14:paraId="52A5357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-5.63 (-5.76 to -5.50)</w:t>
            </w:r>
          </w:p>
        </w:tc>
        <w:tc>
          <w:tcPr>
            <w:tcW w:w="1642" w:type="dxa"/>
            <w:vAlign w:val="center"/>
          </w:tcPr>
          <w:p w14:paraId="27007A95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021C0547" w14:textId="77777777" w:rsidTr="00C250EE">
        <w:tc>
          <w:tcPr>
            <w:tcW w:w="1696" w:type="dxa"/>
            <w:vMerge/>
            <w:vAlign w:val="center"/>
          </w:tcPr>
          <w:p w14:paraId="2EF3C073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82ABE03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7AC868CE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2014–2017</w:t>
            </w:r>
          </w:p>
        </w:tc>
        <w:tc>
          <w:tcPr>
            <w:tcW w:w="2173" w:type="dxa"/>
            <w:vAlign w:val="center"/>
          </w:tcPr>
          <w:p w14:paraId="7569A05E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0.61 (-0.15 to 1.24)</w:t>
            </w:r>
          </w:p>
        </w:tc>
        <w:tc>
          <w:tcPr>
            <w:tcW w:w="1642" w:type="dxa"/>
            <w:vAlign w:val="center"/>
          </w:tcPr>
          <w:p w14:paraId="703A27F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0.0992</w:t>
            </w:r>
          </w:p>
        </w:tc>
      </w:tr>
      <w:tr w:rsidR="007F4BB5" w:rsidRPr="00574D9E" w14:paraId="6B82CAE8" w14:textId="77777777" w:rsidTr="00C250EE">
        <w:tc>
          <w:tcPr>
            <w:tcW w:w="1696" w:type="dxa"/>
            <w:vMerge/>
            <w:vAlign w:val="center"/>
          </w:tcPr>
          <w:p w14:paraId="0803207B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B01BE30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0CEA2E6B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2017–2020</w:t>
            </w:r>
          </w:p>
        </w:tc>
        <w:tc>
          <w:tcPr>
            <w:tcW w:w="2173" w:type="dxa"/>
            <w:vAlign w:val="center"/>
          </w:tcPr>
          <w:p w14:paraId="0F03744C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-6.71 (-7.54 to -5.86)</w:t>
            </w:r>
          </w:p>
        </w:tc>
        <w:tc>
          <w:tcPr>
            <w:tcW w:w="1642" w:type="dxa"/>
            <w:vAlign w:val="center"/>
          </w:tcPr>
          <w:p w14:paraId="12914EA5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5655ABC0" w14:textId="77777777" w:rsidTr="00C250EE">
        <w:tc>
          <w:tcPr>
            <w:tcW w:w="1696" w:type="dxa"/>
            <w:vMerge/>
            <w:vAlign w:val="center"/>
          </w:tcPr>
          <w:p w14:paraId="13AF249D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11C581A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776CB8B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2020–2023</w:t>
            </w:r>
          </w:p>
        </w:tc>
        <w:tc>
          <w:tcPr>
            <w:tcW w:w="2173" w:type="dxa"/>
            <w:vAlign w:val="center"/>
          </w:tcPr>
          <w:p w14:paraId="20F6DABD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3.71 (2.46 to 4.86)</w:t>
            </w:r>
          </w:p>
        </w:tc>
        <w:tc>
          <w:tcPr>
            <w:tcW w:w="1642" w:type="dxa"/>
            <w:vAlign w:val="center"/>
          </w:tcPr>
          <w:p w14:paraId="39323630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174A0547" w14:textId="77777777" w:rsidTr="00C250EE">
        <w:tc>
          <w:tcPr>
            <w:tcW w:w="1696" w:type="dxa"/>
            <w:vMerge/>
            <w:vAlign w:val="center"/>
          </w:tcPr>
          <w:p w14:paraId="2FAAB633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31C8703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Male</w:t>
            </w:r>
          </w:p>
        </w:tc>
        <w:tc>
          <w:tcPr>
            <w:tcW w:w="1843" w:type="dxa"/>
            <w:vAlign w:val="center"/>
          </w:tcPr>
          <w:p w14:paraId="387458AE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1990–2013</w:t>
            </w:r>
          </w:p>
        </w:tc>
        <w:tc>
          <w:tcPr>
            <w:tcW w:w="2173" w:type="dxa"/>
            <w:vAlign w:val="center"/>
          </w:tcPr>
          <w:p w14:paraId="627AD5D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-2.40 (-2.71 to -2.10)</w:t>
            </w:r>
          </w:p>
        </w:tc>
        <w:tc>
          <w:tcPr>
            <w:tcW w:w="1642" w:type="dxa"/>
            <w:vAlign w:val="center"/>
          </w:tcPr>
          <w:p w14:paraId="1D6A6FA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717290A3" w14:textId="77777777" w:rsidTr="00C250EE">
        <w:tc>
          <w:tcPr>
            <w:tcW w:w="1696" w:type="dxa"/>
            <w:vMerge/>
            <w:vAlign w:val="center"/>
          </w:tcPr>
          <w:p w14:paraId="0DB943B2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766C16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Male</w:t>
            </w:r>
          </w:p>
        </w:tc>
        <w:tc>
          <w:tcPr>
            <w:tcW w:w="1843" w:type="dxa"/>
            <w:vAlign w:val="center"/>
          </w:tcPr>
          <w:p w14:paraId="5C16800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2013–2023</w:t>
            </w:r>
          </w:p>
        </w:tc>
        <w:tc>
          <w:tcPr>
            <w:tcW w:w="2173" w:type="dxa"/>
            <w:vAlign w:val="center"/>
          </w:tcPr>
          <w:p w14:paraId="663A972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0.57 (-0.15 to 1.63)</w:t>
            </w:r>
          </w:p>
        </w:tc>
        <w:tc>
          <w:tcPr>
            <w:tcW w:w="1642" w:type="dxa"/>
            <w:vAlign w:val="center"/>
          </w:tcPr>
          <w:p w14:paraId="70C5DB1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0.113</w:t>
            </w:r>
          </w:p>
        </w:tc>
      </w:tr>
      <w:tr w:rsidR="007F4BB5" w:rsidRPr="00574D9E" w14:paraId="7019EDAE" w14:textId="77777777" w:rsidTr="00C250EE">
        <w:tc>
          <w:tcPr>
            <w:tcW w:w="1696" w:type="dxa"/>
            <w:vMerge w:val="restart"/>
            <w:vAlign w:val="center"/>
          </w:tcPr>
          <w:p w14:paraId="5323BF84" w14:textId="77777777" w:rsidR="007F4BB5" w:rsidRPr="00574D9E" w:rsidRDefault="007F4BB5" w:rsidP="00C250EE">
            <w:pPr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ASMR attributable to high FPG</w:t>
            </w:r>
          </w:p>
        </w:tc>
        <w:tc>
          <w:tcPr>
            <w:tcW w:w="1276" w:type="dxa"/>
            <w:vAlign w:val="center"/>
          </w:tcPr>
          <w:p w14:paraId="1D770000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7947B9B1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1990–2000</w:t>
            </w:r>
          </w:p>
        </w:tc>
        <w:tc>
          <w:tcPr>
            <w:tcW w:w="2173" w:type="dxa"/>
            <w:vAlign w:val="center"/>
          </w:tcPr>
          <w:p w14:paraId="4FABB642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-1.20 (-1.60 to -0.61)</w:t>
            </w:r>
          </w:p>
        </w:tc>
        <w:tc>
          <w:tcPr>
            <w:tcW w:w="1642" w:type="dxa"/>
            <w:vAlign w:val="center"/>
          </w:tcPr>
          <w:p w14:paraId="097BDEAB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0.006</w:t>
            </w:r>
          </w:p>
        </w:tc>
      </w:tr>
      <w:tr w:rsidR="007F4BB5" w:rsidRPr="00574D9E" w14:paraId="666336FF" w14:textId="77777777" w:rsidTr="00C250EE">
        <w:tc>
          <w:tcPr>
            <w:tcW w:w="1696" w:type="dxa"/>
            <w:vMerge/>
            <w:vAlign w:val="center"/>
          </w:tcPr>
          <w:p w14:paraId="2DC028D1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FEAB67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2A66B33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2000–2004</w:t>
            </w:r>
          </w:p>
        </w:tc>
        <w:tc>
          <w:tcPr>
            <w:tcW w:w="2173" w:type="dxa"/>
            <w:vAlign w:val="center"/>
          </w:tcPr>
          <w:p w14:paraId="40F649D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-4.99 (-6.49 to -3.57)</w:t>
            </w:r>
          </w:p>
        </w:tc>
        <w:tc>
          <w:tcPr>
            <w:tcW w:w="1642" w:type="dxa"/>
            <w:vAlign w:val="center"/>
          </w:tcPr>
          <w:p w14:paraId="437B25BA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38229673" w14:textId="77777777" w:rsidTr="00C250EE">
        <w:tc>
          <w:tcPr>
            <w:tcW w:w="1696" w:type="dxa"/>
            <w:vMerge/>
            <w:vAlign w:val="center"/>
          </w:tcPr>
          <w:p w14:paraId="0741BA18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F8CDBF1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59DEB9B7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2004–2014</w:t>
            </w:r>
          </w:p>
        </w:tc>
        <w:tc>
          <w:tcPr>
            <w:tcW w:w="2173" w:type="dxa"/>
            <w:vAlign w:val="center"/>
          </w:tcPr>
          <w:p w14:paraId="5087836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-1.93 (-2.26 to -1.50)</w:t>
            </w:r>
          </w:p>
        </w:tc>
        <w:tc>
          <w:tcPr>
            <w:tcW w:w="1642" w:type="dxa"/>
            <w:vAlign w:val="center"/>
          </w:tcPr>
          <w:p w14:paraId="79C93C7E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2EAC221C" w14:textId="77777777" w:rsidTr="00C250EE">
        <w:tc>
          <w:tcPr>
            <w:tcW w:w="1696" w:type="dxa"/>
            <w:vMerge/>
            <w:vAlign w:val="center"/>
          </w:tcPr>
          <w:p w14:paraId="21F28A2D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0ABB65D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067FFBB5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2014–2017</w:t>
            </w:r>
          </w:p>
        </w:tc>
        <w:tc>
          <w:tcPr>
            <w:tcW w:w="2173" w:type="dxa"/>
            <w:vAlign w:val="center"/>
          </w:tcPr>
          <w:p w14:paraId="76E8143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4.35 (2.70 to 5.33)</w:t>
            </w:r>
          </w:p>
        </w:tc>
        <w:tc>
          <w:tcPr>
            <w:tcW w:w="1642" w:type="dxa"/>
            <w:vAlign w:val="center"/>
          </w:tcPr>
          <w:p w14:paraId="405C4411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3099E352" w14:textId="77777777" w:rsidTr="00C250EE">
        <w:tc>
          <w:tcPr>
            <w:tcW w:w="1696" w:type="dxa"/>
            <w:vMerge/>
            <w:vAlign w:val="center"/>
          </w:tcPr>
          <w:p w14:paraId="1CA54F29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CDA9A3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395AB39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2017–2020</w:t>
            </w:r>
          </w:p>
        </w:tc>
        <w:tc>
          <w:tcPr>
            <w:tcW w:w="2173" w:type="dxa"/>
            <w:vAlign w:val="center"/>
          </w:tcPr>
          <w:p w14:paraId="67A803D0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-2.71 (-3.88 to -1.31)</w:t>
            </w:r>
          </w:p>
        </w:tc>
        <w:tc>
          <w:tcPr>
            <w:tcW w:w="1642" w:type="dxa"/>
            <w:vAlign w:val="center"/>
          </w:tcPr>
          <w:p w14:paraId="33A7349B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0FB07905" w14:textId="77777777" w:rsidTr="00C250EE">
        <w:tc>
          <w:tcPr>
            <w:tcW w:w="1696" w:type="dxa"/>
            <w:vMerge/>
            <w:vAlign w:val="center"/>
          </w:tcPr>
          <w:p w14:paraId="1AB27F6F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CCF731B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Both</w:t>
            </w:r>
          </w:p>
        </w:tc>
        <w:tc>
          <w:tcPr>
            <w:tcW w:w="1843" w:type="dxa"/>
            <w:vAlign w:val="center"/>
          </w:tcPr>
          <w:p w14:paraId="4D7FABF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2020–2023</w:t>
            </w:r>
          </w:p>
        </w:tc>
        <w:tc>
          <w:tcPr>
            <w:tcW w:w="2173" w:type="dxa"/>
            <w:vAlign w:val="center"/>
          </w:tcPr>
          <w:p w14:paraId="35F54F24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4.72 (3.21 to 8.05)</w:t>
            </w:r>
          </w:p>
        </w:tc>
        <w:tc>
          <w:tcPr>
            <w:tcW w:w="1642" w:type="dxa"/>
            <w:vAlign w:val="center"/>
          </w:tcPr>
          <w:p w14:paraId="1EE9F032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23AF6C76" w14:textId="77777777" w:rsidTr="00C250EE">
        <w:tc>
          <w:tcPr>
            <w:tcW w:w="1696" w:type="dxa"/>
            <w:vMerge/>
            <w:vAlign w:val="center"/>
          </w:tcPr>
          <w:p w14:paraId="001F79E8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2945887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20150312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1990–1994</w:t>
            </w:r>
          </w:p>
        </w:tc>
        <w:tc>
          <w:tcPr>
            <w:tcW w:w="2173" w:type="dxa"/>
            <w:vAlign w:val="center"/>
          </w:tcPr>
          <w:p w14:paraId="61238B1A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-0.51 (-1.24 to 0.78)</w:t>
            </w:r>
          </w:p>
        </w:tc>
        <w:tc>
          <w:tcPr>
            <w:tcW w:w="1642" w:type="dxa"/>
            <w:vAlign w:val="center"/>
          </w:tcPr>
          <w:p w14:paraId="2B9C3BD0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0.27</w:t>
            </w:r>
          </w:p>
        </w:tc>
      </w:tr>
      <w:tr w:rsidR="007F4BB5" w:rsidRPr="00574D9E" w14:paraId="4D749CED" w14:textId="77777777" w:rsidTr="00C250EE">
        <w:tc>
          <w:tcPr>
            <w:tcW w:w="1696" w:type="dxa"/>
            <w:vMerge/>
            <w:vAlign w:val="center"/>
          </w:tcPr>
          <w:p w14:paraId="1BE0B2CD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638245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02D6C41F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1994–2001</w:t>
            </w:r>
          </w:p>
        </w:tc>
        <w:tc>
          <w:tcPr>
            <w:tcW w:w="2173" w:type="dxa"/>
            <w:vAlign w:val="center"/>
          </w:tcPr>
          <w:p w14:paraId="042E9AAE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-2.74 (-3.10 to -2.41)</w:t>
            </w:r>
          </w:p>
        </w:tc>
        <w:tc>
          <w:tcPr>
            <w:tcW w:w="1642" w:type="dxa"/>
            <w:vAlign w:val="center"/>
          </w:tcPr>
          <w:p w14:paraId="0AF0A84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62257BC9" w14:textId="77777777" w:rsidTr="00C250EE">
        <w:tc>
          <w:tcPr>
            <w:tcW w:w="1696" w:type="dxa"/>
            <w:vMerge/>
            <w:vAlign w:val="center"/>
          </w:tcPr>
          <w:p w14:paraId="0DB50553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499E9D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4FACA8C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2001–2004</w:t>
            </w:r>
          </w:p>
        </w:tc>
        <w:tc>
          <w:tcPr>
            <w:tcW w:w="2173" w:type="dxa"/>
            <w:vAlign w:val="center"/>
          </w:tcPr>
          <w:p w14:paraId="2DD3EC2E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-7.75 (-8.23 to -6.65)</w:t>
            </w:r>
          </w:p>
        </w:tc>
        <w:tc>
          <w:tcPr>
            <w:tcW w:w="1642" w:type="dxa"/>
            <w:vAlign w:val="center"/>
          </w:tcPr>
          <w:p w14:paraId="36186D4A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4D6D2E95" w14:textId="77777777" w:rsidTr="00C250EE">
        <w:tc>
          <w:tcPr>
            <w:tcW w:w="1696" w:type="dxa"/>
            <w:vMerge/>
            <w:vAlign w:val="center"/>
          </w:tcPr>
          <w:p w14:paraId="530AA7EF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AD95477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5E8A2E7F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2004–2014</w:t>
            </w:r>
          </w:p>
        </w:tc>
        <w:tc>
          <w:tcPr>
            <w:tcW w:w="2173" w:type="dxa"/>
            <w:vAlign w:val="center"/>
          </w:tcPr>
          <w:p w14:paraId="7626B31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-2.63 (-2.80 to -2.45)</w:t>
            </w:r>
          </w:p>
        </w:tc>
        <w:tc>
          <w:tcPr>
            <w:tcW w:w="1642" w:type="dxa"/>
            <w:vAlign w:val="center"/>
          </w:tcPr>
          <w:p w14:paraId="45B1B4AD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5F1E8BAB" w14:textId="77777777" w:rsidTr="00C250EE">
        <w:tc>
          <w:tcPr>
            <w:tcW w:w="1696" w:type="dxa"/>
            <w:vMerge/>
            <w:vAlign w:val="center"/>
          </w:tcPr>
          <w:p w14:paraId="70A0ECE2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8AC8360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3D38DBA8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2014–2017</w:t>
            </w:r>
          </w:p>
        </w:tc>
        <w:tc>
          <w:tcPr>
            <w:tcW w:w="2173" w:type="dxa"/>
            <w:vAlign w:val="center"/>
          </w:tcPr>
          <w:p w14:paraId="494F9772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3.03 (2.34 to 3.60)</w:t>
            </w:r>
          </w:p>
        </w:tc>
        <w:tc>
          <w:tcPr>
            <w:tcW w:w="1642" w:type="dxa"/>
            <w:vAlign w:val="center"/>
          </w:tcPr>
          <w:p w14:paraId="0D71BAF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4AB2076D" w14:textId="77777777" w:rsidTr="00C250EE">
        <w:tc>
          <w:tcPr>
            <w:tcW w:w="1696" w:type="dxa"/>
            <w:vMerge/>
            <w:vAlign w:val="center"/>
          </w:tcPr>
          <w:p w14:paraId="31E0F537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E2C0D82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1B0EF57E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2017–2020</w:t>
            </w:r>
          </w:p>
        </w:tc>
        <w:tc>
          <w:tcPr>
            <w:tcW w:w="2173" w:type="dxa"/>
            <w:vAlign w:val="center"/>
          </w:tcPr>
          <w:p w14:paraId="27EC9E45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-4.39 (-5.05 to -3.68)</w:t>
            </w:r>
          </w:p>
        </w:tc>
        <w:tc>
          <w:tcPr>
            <w:tcW w:w="1642" w:type="dxa"/>
            <w:vAlign w:val="center"/>
          </w:tcPr>
          <w:p w14:paraId="3B80791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53AF4F0B" w14:textId="77777777" w:rsidTr="00C250EE">
        <w:tc>
          <w:tcPr>
            <w:tcW w:w="1696" w:type="dxa"/>
            <w:vMerge/>
            <w:vAlign w:val="center"/>
          </w:tcPr>
          <w:p w14:paraId="2AD3B08C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628BD6F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Female</w:t>
            </w:r>
          </w:p>
        </w:tc>
        <w:tc>
          <w:tcPr>
            <w:tcW w:w="1843" w:type="dxa"/>
            <w:vAlign w:val="center"/>
          </w:tcPr>
          <w:p w14:paraId="33F8053F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2020–2023</w:t>
            </w:r>
          </w:p>
        </w:tc>
        <w:tc>
          <w:tcPr>
            <w:tcW w:w="2173" w:type="dxa"/>
            <w:vAlign w:val="center"/>
          </w:tcPr>
          <w:p w14:paraId="4CEE050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5.00 (4.08 to 5.89)</w:t>
            </w:r>
          </w:p>
        </w:tc>
        <w:tc>
          <w:tcPr>
            <w:tcW w:w="1642" w:type="dxa"/>
            <w:vAlign w:val="center"/>
          </w:tcPr>
          <w:p w14:paraId="6243876D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0AE527AA" w14:textId="77777777" w:rsidTr="00C250EE">
        <w:tc>
          <w:tcPr>
            <w:tcW w:w="1696" w:type="dxa"/>
            <w:vMerge/>
            <w:vAlign w:val="center"/>
          </w:tcPr>
          <w:p w14:paraId="077828CC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7C1DEBF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Male</w:t>
            </w:r>
          </w:p>
        </w:tc>
        <w:tc>
          <w:tcPr>
            <w:tcW w:w="1843" w:type="dxa"/>
            <w:vAlign w:val="center"/>
          </w:tcPr>
          <w:p w14:paraId="538B078C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1990–2013</w:t>
            </w:r>
          </w:p>
        </w:tc>
        <w:tc>
          <w:tcPr>
            <w:tcW w:w="2173" w:type="dxa"/>
            <w:vAlign w:val="center"/>
          </w:tcPr>
          <w:p w14:paraId="17AD6E9D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-2.24 (-2.51 to -1.97)</w:t>
            </w:r>
          </w:p>
        </w:tc>
        <w:tc>
          <w:tcPr>
            <w:tcW w:w="1642" w:type="dxa"/>
            <w:vAlign w:val="center"/>
          </w:tcPr>
          <w:p w14:paraId="73792DF6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  <w:tr w:rsidR="007F4BB5" w:rsidRPr="00574D9E" w14:paraId="6B8B07A8" w14:textId="77777777" w:rsidTr="00C250EE">
        <w:tc>
          <w:tcPr>
            <w:tcW w:w="1696" w:type="dxa"/>
            <w:vMerge/>
            <w:vAlign w:val="center"/>
          </w:tcPr>
          <w:p w14:paraId="142F4A73" w14:textId="77777777" w:rsidR="007F4BB5" w:rsidRPr="00574D9E" w:rsidRDefault="007F4BB5" w:rsidP="00C250E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547DF43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Male</w:t>
            </w:r>
          </w:p>
        </w:tc>
        <w:tc>
          <w:tcPr>
            <w:tcW w:w="1843" w:type="dxa"/>
            <w:vAlign w:val="center"/>
          </w:tcPr>
          <w:p w14:paraId="614D041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2013–2023</w:t>
            </w:r>
          </w:p>
        </w:tc>
        <w:tc>
          <w:tcPr>
            <w:tcW w:w="2173" w:type="dxa"/>
            <w:vAlign w:val="center"/>
          </w:tcPr>
          <w:p w14:paraId="62A32F8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1.72 (0.99 to 2.66)</w:t>
            </w:r>
          </w:p>
        </w:tc>
        <w:tc>
          <w:tcPr>
            <w:tcW w:w="1642" w:type="dxa"/>
            <w:vAlign w:val="center"/>
          </w:tcPr>
          <w:p w14:paraId="29638FA9" w14:textId="77777777" w:rsidR="007F4BB5" w:rsidRPr="00574D9E" w:rsidRDefault="007F4BB5" w:rsidP="00C250EE">
            <w:pPr>
              <w:jc w:val="center"/>
              <w:rPr>
                <w:sz w:val="21"/>
                <w:szCs w:val="22"/>
              </w:rPr>
            </w:pPr>
            <w:r w:rsidRPr="00574D9E">
              <w:rPr>
                <w:sz w:val="21"/>
                <w:szCs w:val="22"/>
              </w:rPr>
              <w:t>&lt;0.001</w:t>
            </w:r>
          </w:p>
        </w:tc>
      </w:tr>
    </w:tbl>
    <w:p w14:paraId="4FB199E3" w14:textId="77777777" w:rsidR="007F4BB5" w:rsidRDefault="007F4BB5" w:rsidP="007F4B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APC, annual percentage change; ASDR, age-standardized DALY rate; ASIR, age-standardized incidence rate; ASMR, age-standardized mortality rate; CI, confidence interval; DALY, disability-adjusted life year; FPG, fasting plasma glucose.</w:t>
      </w:r>
    </w:p>
    <w:p w14:paraId="4D13B567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E2"/>
    <w:rsid w:val="001F14C4"/>
    <w:rsid w:val="002241E2"/>
    <w:rsid w:val="004244E6"/>
    <w:rsid w:val="0067415F"/>
    <w:rsid w:val="007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21C9E-1636-4AAB-BF21-0BA38780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1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1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1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1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1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1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1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1E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4BB5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915</Words>
  <Characters>5220</Characters>
  <Application>Microsoft Office Word</Application>
  <DocSecurity>0</DocSecurity>
  <Lines>43</Lines>
  <Paragraphs>12</Paragraphs>
  <ScaleCrop>false</ScaleCrop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2026-06-27T01:07:00Z</dcterms:created>
  <dcterms:modified xsi:type="dcterms:W3CDTF">2026-06-27T01:07:00Z</dcterms:modified>
</cp:coreProperties>
</file>