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FD96" w14:textId="77777777" w:rsidR="0070581F" w:rsidRPr="00346441" w:rsidRDefault="0070581F" w:rsidP="0070581F">
      <w:pPr>
        <w:spacing w:line="480" w:lineRule="auto"/>
        <w:rPr>
          <w:rFonts w:ascii="Times New Roman" w:hAnsi="Times New Roman"/>
          <w:b/>
          <w:bCs/>
          <w:sz w:val="22"/>
          <w:szCs w:val="22"/>
        </w:rPr>
      </w:pPr>
      <w:r w:rsidRPr="00346441">
        <w:rPr>
          <w:rFonts w:ascii="Times New Roman" w:hAnsi="Times New Roman"/>
          <w:b/>
          <w:bCs/>
          <w:sz w:val="22"/>
          <w:szCs w:val="22"/>
        </w:rPr>
        <w:t>Supplementary Table 1: Baseline characteristics stratified presence of ACLF as per defining criteria- TIH cohort</w:t>
      </w:r>
    </w:p>
    <w:tbl>
      <w:tblPr>
        <w:tblStyle w:val="TableGrid"/>
        <w:tblW w:w="879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13"/>
        <w:gridCol w:w="1473"/>
        <w:gridCol w:w="1473"/>
        <w:gridCol w:w="692"/>
        <w:gridCol w:w="1467"/>
        <w:gridCol w:w="7"/>
        <w:gridCol w:w="1467"/>
        <w:gridCol w:w="7"/>
        <w:gridCol w:w="686"/>
        <w:gridCol w:w="7"/>
      </w:tblGrid>
      <w:tr w:rsidR="0070581F" w:rsidRPr="00DD0F3C" w14:paraId="5B37D7B8" w14:textId="77777777" w:rsidTr="004D51B7">
        <w:trPr>
          <w:trHeight w:val="18"/>
        </w:trPr>
        <w:tc>
          <w:tcPr>
            <w:tcW w:w="1513" w:type="dxa"/>
            <w:tcBorders>
              <w:top w:val="single" w:sz="4" w:space="0" w:color="auto"/>
              <w:bottom w:val="nil"/>
            </w:tcBorders>
          </w:tcPr>
          <w:p w14:paraId="203C32B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36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1956B" w14:textId="77777777" w:rsidR="0070581F" w:rsidRPr="00DD0F3C" w:rsidRDefault="0070581F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A-TANGO ACLF</w:t>
            </w:r>
          </w:p>
        </w:tc>
        <w:tc>
          <w:tcPr>
            <w:tcW w:w="36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7DF549" w14:textId="77777777" w:rsidR="0070581F" w:rsidRPr="00DD0F3C" w:rsidRDefault="0070581F" w:rsidP="004D51B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Consensus ACLF</w:t>
            </w:r>
          </w:p>
        </w:tc>
      </w:tr>
      <w:tr w:rsidR="0070581F" w:rsidRPr="00DD0F3C" w14:paraId="18CABBC0" w14:textId="77777777" w:rsidTr="004D51B7">
        <w:trPr>
          <w:trHeight w:val="18"/>
        </w:trPr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085BA4C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3ECC6411" w14:textId="77777777" w:rsidR="0070581F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AD no-ACLF </w:t>
            </w:r>
          </w:p>
          <w:p w14:paraId="4227C5D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(n= 499, 20.8%)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14:paraId="0ADE28B2" w14:textId="77777777" w:rsidR="0070581F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ACLF </w:t>
            </w:r>
          </w:p>
          <w:p w14:paraId="07CBE8B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(n=1899, 79.2%)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34AC7DB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585FB443" w14:textId="77777777" w:rsidR="0070581F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AD no-ACLF </w:t>
            </w:r>
          </w:p>
          <w:p w14:paraId="6A9365E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(n= 1384, 57.7%)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A0B0B" w14:textId="77777777" w:rsidR="0070581F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ACLF </w:t>
            </w:r>
          </w:p>
          <w:p w14:paraId="0346659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(n=1014, 42.3%)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B3F4F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70581F" w:rsidRPr="00DD0F3C" w14:paraId="5136A6EF" w14:textId="77777777" w:rsidTr="004D51B7">
        <w:trPr>
          <w:trHeight w:val="18"/>
        </w:trPr>
        <w:tc>
          <w:tcPr>
            <w:tcW w:w="1513" w:type="dxa"/>
            <w:tcBorders>
              <w:top w:val="single" w:sz="4" w:space="0" w:color="auto"/>
            </w:tcBorders>
          </w:tcPr>
          <w:p w14:paraId="3491687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Age, median (IQR)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4960EA5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45.0 (39.0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52.0) 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260B721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44.0 (36.0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52.0) 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2024855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0.002 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341C422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45.0 (37.0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53.0)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</w:tcBorders>
          </w:tcPr>
          <w:p w14:paraId="3B22D36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43.0 (35.0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51.0)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</w:tcBorders>
          </w:tcPr>
          <w:p w14:paraId="4215966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7E62529C" w14:textId="77777777" w:rsidTr="004D51B7">
        <w:trPr>
          <w:trHeight w:val="18"/>
        </w:trPr>
        <w:tc>
          <w:tcPr>
            <w:tcW w:w="1513" w:type="dxa"/>
          </w:tcPr>
          <w:p w14:paraId="38AEF24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Female sex, n/N (%)</w:t>
            </w:r>
          </w:p>
        </w:tc>
        <w:tc>
          <w:tcPr>
            <w:tcW w:w="1473" w:type="dxa"/>
          </w:tcPr>
          <w:p w14:paraId="2A920E6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54 (10.8) </w:t>
            </w:r>
          </w:p>
        </w:tc>
        <w:tc>
          <w:tcPr>
            <w:tcW w:w="1473" w:type="dxa"/>
          </w:tcPr>
          <w:p w14:paraId="404023A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217 (11.4) </w:t>
            </w:r>
          </w:p>
        </w:tc>
        <w:tc>
          <w:tcPr>
            <w:tcW w:w="692" w:type="dxa"/>
          </w:tcPr>
          <w:p w14:paraId="77A445A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0.764 </w:t>
            </w:r>
          </w:p>
        </w:tc>
        <w:tc>
          <w:tcPr>
            <w:tcW w:w="1467" w:type="dxa"/>
          </w:tcPr>
          <w:p w14:paraId="7412351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153 (11.1) </w:t>
            </w:r>
          </w:p>
        </w:tc>
        <w:tc>
          <w:tcPr>
            <w:tcW w:w="1474" w:type="dxa"/>
            <w:gridSpan w:val="2"/>
          </w:tcPr>
          <w:p w14:paraId="798CCB7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118 (11.6) </w:t>
            </w:r>
          </w:p>
        </w:tc>
        <w:tc>
          <w:tcPr>
            <w:tcW w:w="700" w:type="dxa"/>
            <w:gridSpan w:val="3"/>
          </w:tcPr>
          <w:p w14:paraId="2967638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0.704 </w:t>
            </w:r>
          </w:p>
        </w:tc>
      </w:tr>
      <w:tr w:rsidR="0070581F" w:rsidRPr="00DD0F3C" w14:paraId="5EDA3441" w14:textId="77777777" w:rsidTr="004D51B7">
        <w:trPr>
          <w:trHeight w:val="18"/>
        </w:trPr>
        <w:tc>
          <w:tcPr>
            <w:tcW w:w="8792" w:type="dxa"/>
            <w:gridSpan w:val="10"/>
          </w:tcPr>
          <w:p w14:paraId="1D0834B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Etiology of cirrhosis (n, %)</w:t>
            </w:r>
          </w:p>
        </w:tc>
      </w:tr>
      <w:tr w:rsidR="0070581F" w:rsidRPr="00DD0F3C" w14:paraId="6CC5457D" w14:textId="77777777" w:rsidTr="004D51B7">
        <w:trPr>
          <w:trHeight w:val="18"/>
        </w:trPr>
        <w:tc>
          <w:tcPr>
            <w:tcW w:w="1513" w:type="dxa"/>
          </w:tcPr>
          <w:p w14:paraId="7413862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</w:t>
            </w:r>
          </w:p>
        </w:tc>
        <w:tc>
          <w:tcPr>
            <w:tcW w:w="1473" w:type="dxa"/>
          </w:tcPr>
          <w:p w14:paraId="2C0EF05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376 (75.4) </w:t>
            </w:r>
          </w:p>
        </w:tc>
        <w:tc>
          <w:tcPr>
            <w:tcW w:w="1473" w:type="dxa"/>
          </w:tcPr>
          <w:p w14:paraId="5426456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1333 (70.2) </w:t>
            </w:r>
          </w:p>
        </w:tc>
        <w:tc>
          <w:tcPr>
            <w:tcW w:w="692" w:type="dxa"/>
          </w:tcPr>
          <w:p w14:paraId="5B40F1B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0.489 </w:t>
            </w:r>
          </w:p>
          <w:p w14:paraId="65867C0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73521F3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988 (71.4) </w:t>
            </w:r>
          </w:p>
        </w:tc>
        <w:tc>
          <w:tcPr>
            <w:tcW w:w="1474" w:type="dxa"/>
            <w:gridSpan w:val="2"/>
          </w:tcPr>
          <w:p w14:paraId="3084840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721 (71.1) </w:t>
            </w:r>
          </w:p>
        </w:tc>
        <w:tc>
          <w:tcPr>
            <w:tcW w:w="700" w:type="dxa"/>
            <w:gridSpan w:val="3"/>
            <w:vAlign w:val="center"/>
          </w:tcPr>
          <w:p w14:paraId="66C9F4E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0.011</w:t>
            </w:r>
          </w:p>
        </w:tc>
      </w:tr>
      <w:tr w:rsidR="0070581F" w:rsidRPr="00DD0F3C" w14:paraId="471686D9" w14:textId="77777777" w:rsidTr="004D51B7">
        <w:trPr>
          <w:trHeight w:val="18"/>
        </w:trPr>
        <w:tc>
          <w:tcPr>
            <w:tcW w:w="1513" w:type="dxa"/>
          </w:tcPr>
          <w:p w14:paraId="6707CB1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MASLD</w:t>
            </w:r>
          </w:p>
        </w:tc>
        <w:tc>
          <w:tcPr>
            <w:tcW w:w="1473" w:type="dxa"/>
          </w:tcPr>
          <w:p w14:paraId="3107F75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25 (5.0) </w:t>
            </w:r>
          </w:p>
        </w:tc>
        <w:tc>
          <w:tcPr>
            <w:tcW w:w="1473" w:type="dxa"/>
          </w:tcPr>
          <w:p w14:paraId="19A9B73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124 (6.5) </w:t>
            </w:r>
          </w:p>
        </w:tc>
        <w:tc>
          <w:tcPr>
            <w:tcW w:w="692" w:type="dxa"/>
            <w:vMerge w:val="restart"/>
          </w:tcPr>
          <w:p w14:paraId="1EE6088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79E102B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95 (6.9) </w:t>
            </w:r>
          </w:p>
        </w:tc>
        <w:tc>
          <w:tcPr>
            <w:tcW w:w="1474" w:type="dxa"/>
            <w:gridSpan w:val="2"/>
          </w:tcPr>
          <w:p w14:paraId="48314B9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54 (5.3) 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14:paraId="262DD37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787ADE05" w14:textId="77777777" w:rsidTr="004D51B7">
        <w:trPr>
          <w:trHeight w:val="18"/>
        </w:trPr>
        <w:tc>
          <w:tcPr>
            <w:tcW w:w="1513" w:type="dxa"/>
          </w:tcPr>
          <w:p w14:paraId="46400E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Hepatitis B/C</w:t>
            </w:r>
          </w:p>
        </w:tc>
        <w:tc>
          <w:tcPr>
            <w:tcW w:w="1473" w:type="dxa"/>
          </w:tcPr>
          <w:p w14:paraId="2266B1D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43 (8.6) </w:t>
            </w:r>
          </w:p>
        </w:tc>
        <w:tc>
          <w:tcPr>
            <w:tcW w:w="1473" w:type="dxa"/>
          </w:tcPr>
          <w:p w14:paraId="58C0EDF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199 (10.5) </w:t>
            </w:r>
          </w:p>
        </w:tc>
        <w:tc>
          <w:tcPr>
            <w:tcW w:w="692" w:type="dxa"/>
            <w:vMerge/>
          </w:tcPr>
          <w:p w14:paraId="7C757E9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4286FFC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122 (8.8) </w:t>
            </w:r>
          </w:p>
        </w:tc>
        <w:tc>
          <w:tcPr>
            <w:tcW w:w="1474" w:type="dxa"/>
            <w:gridSpan w:val="2"/>
          </w:tcPr>
          <w:p w14:paraId="500EB4A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120 (11.8)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5F3467B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3F16EBA1" w14:textId="77777777" w:rsidTr="004D51B7">
        <w:trPr>
          <w:trHeight w:val="18"/>
        </w:trPr>
        <w:tc>
          <w:tcPr>
            <w:tcW w:w="1513" w:type="dxa"/>
          </w:tcPr>
          <w:p w14:paraId="1CA4552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Alcohol+ CMRF</w:t>
            </w:r>
          </w:p>
        </w:tc>
        <w:tc>
          <w:tcPr>
            <w:tcW w:w="1473" w:type="dxa"/>
          </w:tcPr>
          <w:p w14:paraId="6763DCB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(1.8) </w:t>
            </w:r>
          </w:p>
        </w:tc>
        <w:tc>
          <w:tcPr>
            <w:tcW w:w="1473" w:type="dxa"/>
          </w:tcPr>
          <w:p w14:paraId="7D18062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34 (1.8) </w:t>
            </w:r>
          </w:p>
        </w:tc>
        <w:tc>
          <w:tcPr>
            <w:tcW w:w="692" w:type="dxa"/>
            <w:vMerge/>
          </w:tcPr>
          <w:p w14:paraId="1DB077D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15F2F23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34 (2.5) </w:t>
            </w:r>
          </w:p>
        </w:tc>
        <w:tc>
          <w:tcPr>
            <w:tcW w:w="1474" w:type="dxa"/>
            <w:gridSpan w:val="2"/>
          </w:tcPr>
          <w:p w14:paraId="2443D44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(0.9)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59341BA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1A3B6C1D" w14:textId="77777777" w:rsidTr="004D51B7">
        <w:trPr>
          <w:trHeight w:val="18"/>
        </w:trPr>
        <w:tc>
          <w:tcPr>
            <w:tcW w:w="1513" w:type="dxa"/>
          </w:tcPr>
          <w:p w14:paraId="6D5A5E4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AIH</w:t>
            </w:r>
          </w:p>
        </w:tc>
        <w:tc>
          <w:tcPr>
            <w:tcW w:w="1473" w:type="dxa"/>
          </w:tcPr>
          <w:p w14:paraId="3EDF74A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 (4.2) </w:t>
            </w:r>
          </w:p>
        </w:tc>
        <w:tc>
          <w:tcPr>
            <w:tcW w:w="1473" w:type="dxa"/>
          </w:tcPr>
          <w:p w14:paraId="1D8B009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104 (5.5) </w:t>
            </w:r>
          </w:p>
        </w:tc>
        <w:tc>
          <w:tcPr>
            <w:tcW w:w="692" w:type="dxa"/>
            <w:vMerge/>
          </w:tcPr>
          <w:p w14:paraId="78A3479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2AFF8EA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75 (5.4) </w:t>
            </w:r>
          </w:p>
        </w:tc>
        <w:tc>
          <w:tcPr>
            <w:tcW w:w="1474" w:type="dxa"/>
            <w:gridSpan w:val="2"/>
          </w:tcPr>
          <w:p w14:paraId="290F97A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50 (4.9)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563A6B8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01F38ECD" w14:textId="77777777" w:rsidTr="004D51B7">
        <w:trPr>
          <w:trHeight w:val="18"/>
        </w:trPr>
        <w:tc>
          <w:tcPr>
            <w:tcW w:w="1513" w:type="dxa"/>
          </w:tcPr>
          <w:p w14:paraId="74AF611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Cryptogenic</w:t>
            </w:r>
          </w:p>
        </w:tc>
        <w:tc>
          <w:tcPr>
            <w:tcW w:w="1473" w:type="dxa"/>
          </w:tcPr>
          <w:p w14:paraId="072D617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16 (3.2) </w:t>
            </w:r>
          </w:p>
        </w:tc>
        <w:tc>
          <w:tcPr>
            <w:tcW w:w="1473" w:type="dxa"/>
          </w:tcPr>
          <w:p w14:paraId="72FFDFA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63 (3.3) </w:t>
            </w:r>
          </w:p>
        </w:tc>
        <w:tc>
          <w:tcPr>
            <w:tcW w:w="692" w:type="dxa"/>
            <w:vMerge/>
          </w:tcPr>
          <w:p w14:paraId="5D34CF7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4E078CA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39 (2.8) </w:t>
            </w:r>
          </w:p>
        </w:tc>
        <w:tc>
          <w:tcPr>
            <w:tcW w:w="1474" w:type="dxa"/>
            <w:gridSpan w:val="2"/>
          </w:tcPr>
          <w:p w14:paraId="12ABB1A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40 (3.9)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5FCACBA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4B261773" w14:textId="77777777" w:rsidTr="004D51B7">
        <w:trPr>
          <w:trHeight w:val="18"/>
        </w:trPr>
        <w:tc>
          <w:tcPr>
            <w:tcW w:w="1513" w:type="dxa"/>
          </w:tcPr>
          <w:p w14:paraId="77BA0CB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Alcohol+ Hepatitis B/C</w:t>
            </w:r>
          </w:p>
        </w:tc>
        <w:tc>
          <w:tcPr>
            <w:tcW w:w="1473" w:type="dxa"/>
          </w:tcPr>
          <w:p w14:paraId="3787865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(1.8) </w:t>
            </w:r>
          </w:p>
        </w:tc>
        <w:tc>
          <w:tcPr>
            <w:tcW w:w="1473" w:type="dxa"/>
          </w:tcPr>
          <w:p w14:paraId="6539230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39 (2.1) </w:t>
            </w:r>
          </w:p>
        </w:tc>
        <w:tc>
          <w:tcPr>
            <w:tcW w:w="692" w:type="dxa"/>
            <w:vMerge/>
          </w:tcPr>
          <w:p w14:paraId="5C0092B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1D09368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29 (2.1) </w:t>
            </w:r>
          </w:p>
        </w:tc>
        <w:tc>
          <w:tcPr>
            <w:tcW w:w="1474" w:type="dxa"/>
            <w:gridSpan w:val="2"/>
          </w:tcPr>
          <w:p w14:paraId="057E57F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19 (1.9)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5B00DCD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090D2011" w14:textId="77777777" w:rsidTr="004D51B7">
        <w:trPr>
          <w:trHeight w:val="18"/>
        </w:trPr>
        <w:tc>
          <w:tcPr>
            <w:tcW w:w="1513" w:type="dxa"/>
          </w:tcPr>
          <w:p w14:paraId="0F5E78B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1473" w:type="dxa"/>
          </w:tcPr>
          <w:p w14:paraId="3649A11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 (0.0) </w:t>
            </w:r>
          </w:p>
        </w:tc>
        <w:tc>
          <w:tcPr>
            <w:tcW w:w="1473" w:type="dxa"/>
          </w:tcPr>
          <w:p w14:paraId="41B64B1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 (0.2) </w:t>
            </w:r>
          </w:p>
        </w:tc>
        <w:tc>
          <w:tcPr>
            <w:tcW w:w="692" w:type="dxa"/>
            <w:vMerge/>
            <w:vAlign w:val="center"/>
          </w:tcPr>
          <w:p w14:paraId="096CB49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</w:tcPr>
          <w:p w14:paraId="2A58AD8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 (0.1) </w:t>
            </w:r>
          </w:p>
        </w:tc>
        <w:tc>
          <w:tcPr>
            <w:tcW w:w="1474" w:type="dxa"/>
            <w:gridSpan w:val="2"/>
          </w:tcPr>
          <w:p w14:paraId="2706792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 (0.1)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3E63785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581F" w:rsidRPr="00DD0F3C" w14:paraId="5E1D652B" w14:textId="77777777" w:rsidTr="004D51B7">
        <w:trPr>
          <w:trHeight w:val="18"/>
        </w:trPr>
        <w:tc>
          <w:tcPr>
            <w:tcW w:w="8792" w:type="dxa"/>
            <w:gridSpan w:val="10"/>
          </w:tcPr>
          <w:p w14:paraId="5793D9F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Precipitating events (n, %)</w:t>
            </w:r>
          </w:p>
        </w:tc>
      </w:tr>
      <w:tr w:rsidR="0070581F" w:rsidRPr="00DD0F3C" w14:paraId="6470CEBE" w14:textId="77777777" w:rsidTr="004D51B7">
        <w:trPr>
          <w:trHeight w:val="18"/>
        </w:trPr>
        <w:tc>
          <w:tcPr>
            <w:tcW w:w="1513" w:type="dxa"/>
          </w:tcPr>
          <w:p w14:paraId="28BF024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</w:t>
            </w:r>
          </w:p>
        </w:tc>
        <w:tc>
          <w:tcPr>
            <w:tcW w:w="1473" w:type="dxa"/>
          </w:tcPr>
          <w:p w14:paraId="42C8427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182 (36.5) </w:t>
            </w:r>
          </w:p>
        </w:tc>
        <w:tc>
          <w:tcPr>
            <w:tcW w:w="1473" w:type="dxa"/>
          </w:tcPr>
          <w:p w14:paraId="17AA26F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672 (35.4) </w:t>
            </w:r>
          </w:p>
        </w:tc>
        <w:tc>
          <w:tcPr>
            <w:tcW w:w="692" w:type="dxa"/>
            <w:vMerge w:val="restart"/>
          </w:tcPr>
          <w:p w14:paraId="75A6C9B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0.740 </w:t>
            </w:r>
          </w:p>
          <w:p w14:paraId="1A9583D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74EEB9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444 (32.1) </w:t>
            </w:r>
          </w:p>
        </w:tc>
        <w:tc>
          <w:tcPr>
            <w:tcW w:w="1474" w:type="dxa"/>
            <w:gridSpan w:val="2"/>
          </w:tcPr>
          <w:p w14:paraId="053CFBB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410 (40.4) </w:t>
            </w:r>
          </w:p>
        </w:tc>
        <w:tc>
          <w:tcPr>
            <w:tcW w:w="700" w:type="dxa"/>
            <w:gridSpan w:val="3"/>
            <w:vMerge w:val="restart"/>
            <w:vAlign w:val="center"/>
          </w:tcPr>
          <w:p w14:paraId="0F9066F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  <w:p w14:paraId="31CB6F1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067953D5" w14:textId="77777777" w:rsidTr="004D51B7">
        <w:trPr>
          <w:trHeight w:val="18"/>
        </w:trPr>
        <w:tc>
          <w:tcPr>
            <w:tcW w:w="1513" w:type="dxa"/>
          </w:tcPr>
          <w:p w14:paraId="56B83A9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Infections</w:t>
            </w:r>
          </w:p>
        </w:tc>
        <w:tc>
          <w:tcPr>
            <w:tcW w:w="1473" w:type="dxa"/>
          </w:tcPr>
          <w:p w14:paraId="74ADB94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77 (15.4) </w:t>
            </w:r>
          </w:p>
        </w:tc>
        <w:tc>
          <w:tcPr>
            <w:tcW w:w="1473" w:type="dxa"/>
          </w:tcPr>
          <w:p w14:paraId="47AAD37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303 (16.0) </w:t>
            </w:r>
          </w:p>
        </w:tc>
        <w:tc>
          <w:tcPr>
            <w:tcW w:w="692" w:type="dxa"/>
            <w:vMerge/>
          </w:tcPr>
          <w:p w14:paraId="7F7FF01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6A2BB85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264 (19.1) </w:t>
            </w:r>
          </w:p>
        </w:tc>
        <w:tc>
          <w:tcPr>
            <w:tcW w:w="1474" w:type="dxa"/>
            <w:gridSpan w:val="2"/>
          </w:tcPr>
          <w:p w14:paraId="2A4ADA5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116 (11.4)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14A7DA9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32C6D775" w14:textId="77777777" w:rsidTr="004D51B7">
        <w:trPr>
          <w:trHeight w:val="18"/>
        </w:trPr>
        <w:tc>
          <w:tcPr>
            <w:tcW w:w="1513" w:type="dxa"/>
          </w:tcPr>
          <w:p w14:paraId="7791D3B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AH+ others</w:t>
            </w:r>
          </w:p>
        </w:tc>
        <w:tc>
          <w:tcPr>
            <w:tcW w:w="1473" w:type="dxa"/>
          </w:tcPr>
          <w:p w14:paraId="3073FC4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135 (27.1) </w:t>
            </w:r>
          </w:p>
        </w:tc>
        <w:tc>
          <w:tcPr>
            <w:tcW w:w="1473" w:type="dxa"/>
          </w:tcPr>
          <w:p w14:paraId="6CA31AA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496 (26.1) </w:t>
            </w:r>
          </w:p>
        </w:tc>
        <w:tc>
          <w:tcPr>
            <w:tcW w:w="692" w:type="dxa"/>
            <w:vMerge/>
          </w:tcPr>
          <w:p w14:paraId="4843064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4E5400C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377 (27.2) </w:t>
            </w:r>
          </w:p>
        </w:tc>
        <w:tc>
          <w:tcPr>
            <w:tcW w:w="1474" w:type="dxa"/>
            <w:gridSpan w:val="2"/>
          </w:tcPr>
          <w:p w14:paraId="07AF5E6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254 (25.0)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6DC4D25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1D0E0C23" w14:textId="77777777" w:rsidTr="004D51B7">
        <w:trPr>
          <w:trHeight w:val="18"/>
        </w:trPr>
        <w:tc>
          <w:tcPr>
            <w:tcW w:w="1513" w:type="dxa"/>
          </w:tcPr>
          <w:p w14:paraId="11447AA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lastRenderedPageBreak/>
              <w:t>DILI</w:t>
            </w:r>
          </w:p>
        </w:tc>
        <w:tc>
          <w:tcPr>
            <w:tcW w:w="1473" w:type="dxa"/>
          </w:tcPr>
          <w:p w14:paraId="0B21EF4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32 (6.4) </w:t>
            </w:r>
          </w:p>
        </w:tc>
        <w:tc>
          <w:tcPr>
            <w:tcW w:w="1473" w:type="dxa"/>
          </w:tcPr>
          <w:p w14:paraId="2FE60AE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116 (6.1) </w:t>
            </w:r>
          </w:p>
        </w:tc>
        <w:tc>
          <w:tcPr>
            <w:tcW w:w="692" w:type="dxa"/>
            <w:vMerge/>
          </w:tcPr>
          <w:p w14:paraId="273D27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700EC24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79 (5.7) </w:t>
            </w:r>
          </w:p>
        </w:tc>
        <w:tc>
          <w:tcPr>
            <w:tcW w:w="1474" w:type="dxa"/>
            <w:gridSpan w:val="2"/>
          </w:tcPr>
          <w:p w14:paraId="013F36D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69 (6.8)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7127C06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5FE958AC" w14:textId="77777777" w:rsidTr="004D51B7">
        <w:trPr>
          <w:trHeight w:val="18"/>
        </w:trPr>
        <w:tc>
          <w:tcPr>
            <w:tcW w:w="1513" w:type="dxa"/>
          </w:tcPr>
          <w:p w14:paraId="3EF4675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Viral hepatitis</w:t>
            </w:r>
          </w:p>
        </w:tc>
        <w:tc>
          <w:tcPr>
            <w:tcW w:w="1473" w:type="dxa"/>
          </w:tcPr>
          <w:p w14:paraId="412E54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35 (7.0) </w:t>
            </w:r>
          </w:p>
        </w:tc>
        <w:tc>
          <w:tcPr>
            <w:tcW w:w="1473" w:type="dxa"/>
          </w:tcPr>
          <w:p w14:paraId="295A199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152 (8.0) </w:t>
            </w:r>
          </w:p>
        </w:tc>
        <w:tc>
          <w:tcPr>
            <w:tcW w:w="692" w:type="dxa"/>
            <w:vMerge/>
          </w:tcPr>
          <w:p w14:paraId="00954EB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7AF887A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88 (6.4) </w:t>
            </w:r>
          </w:p>
        </w:tc>
        <w:tc>
          <w:tcPr>
            <w:tcW w:w="1474" w:type="dxa"/>
            <w:gridSpan w:val="2"/>
          </w:tcPr>
          <w:p w14:paraId="2B7A24E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99 (9.8)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07E7BA7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6021CAA1" w14:textId="77777777" w:rsidTr="004D51B7">
        <w:trPr>
          <w:trHeight w:val="18"/>
        </w:trPr>
        <w:tc>
          <w:tcPr>
            <w:tcW w:w="1513" w:type="dxa"/>
          </w:tcPr>
          <w:p w14:paraId="15FB987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AIH</w:t>
            </w:r>
          </w:p>
        </w:tc>
        <w:tc>
          <w:tcPr>
            <w:tcW w:w="1473" w:type="dxa"/>
          </w:tcPr>
          <w:p w14:paraId="7015399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 (1.4) </w:t>
            </w:r>
          </w:p>
        </w:tc>
        <w:tc>
          <w:tcPr>
            <w:tcW w:w="1473" w:type="dxa"/>
          </w:tcPr>
          <w:p w14:paraId="794E40D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29 (1.5) </w:t>
            </w:r>
          </w:p>
        </w:tc>
        <w:tc>
          <w:tcPr>
            <w:tcW w:w="692" w:type="dxa"/>
            <w:vMerge/>
          </w:tcPr>
          <w:p w14:paraId="4A19ADB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56299E2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27 (2.0) </w:t>
            </w:r>
          </w:p>
        </w:tc>
        <w:tc>
          <w:tcPr>
            <w:tcW w:w="1474" w:type="dxa"/>
            <w:gridSpan w:val="2"/>
          </w:tcPr>
          <w:p w14:paraId="15A4BD6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 (0.9)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6C0392C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00D4B13C" w14:textId="77777777" w:rsidTr="004D51B7">
        <w:trPr>
          <w:trHeight w:val="18"/>
        </w:trPr>
        <w:tc>
          <w:tcPr>
            <w:tcW w:w="1513" w:type="dxa"/>
          </w:tcPr>
          <w:p w14:paraId="0B677E8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UGIB/LGIB</w:t>
            </w:r>
          </w:p>
        </w:tc>
        <w:tc>
          <w:tcPr>
            <w:tcW w:w="1473" w:type="dxa"/>
          </w:tcPr>
          <w:p w14:paraId="1C6C993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 (2.0) </w:t>
            </w:r>
          </w:p>
        </w:tc>
        <w:tc>
          <w:tcPr>
            <w:tcW w:w="1473" w:type="dxa"/>
          </w:tcPr>
          <w:p w14:paraId="0D3EACF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23 (1.2) </w:t>
            </w:r>
          </w:p>
        </w:tc>
        <w:tc>
          <w:tcPr>
            <w:tcW w:w="692" w:type="dxa"/>
            <w:vMerge/>
          </w:tcPr>
          <w:p w14:paraId="387E85B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68DC1B8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27 (2.0) </w:t>
            </w:r>
          </w:p>
        </w:tc>
        <w:tc>
          <w:tcPr>
            <w:tcW w:w="1474" w:type="dxa"/>
            <w:gridSpan w:val="2"/>
          </w:tcPr>
          <w:p w14:paraId="5F194C1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 (0.6)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688992E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5623918E" w14:textId="77777777" w:rsidTr="004D51B7">
        <w:trPr>
          <w:trHeight w:val="18"/>
        </w:trPr>
        <w:tc>
          <w:tcPr>
            <w:tcW w:w="1513" w:type="dxa"/>
          </w:tcPr>
          <w:p w14:paraId="7AA0090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1473" w:type="dxa"/>
          </w:tcPr>
          <w:p w14:paraId="6888827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 (4.2) </w:t>
            </w:r>
          </w:p>
        </w:tc>
        <w:tc>
          <w:tcPr>
            <w:tcW w:w="1473" w:type="dxa"/>
          </w:tcPr>
          <w:p w14:paraId="58027BA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108 (5.7) </w:t>
            </w:r>
          </w:p>
        </w:tc>
        <w:tc>
          <w:tcPr>
            <w:tcW w:w="692" w:type="dxa"/>
            <w:vMerge/>
          </w:tcPr>
          <w:p w14:paraId="724DAC3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467" w:type="dxa"/>
          </w:tcPr>
          <w:p w14:paraId="28D5E82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78 (5.6) </w:t>
            </w:r>
          </w:p>
        </w:tc>
        <w:tc>
          <w:tcPr>
            <w:tcW w:w="1474" w:type="dxa"/>
            <w:gridSpan w:val="2"/>
          </w:tcPr>
          <w:p w14:paraId="3137A5A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51 (5.0) </w:t>
            </w:r>
          </w:p>
        </w:tc>
        <w:tc>
          <w:tcPr>
            <w:tcW w:w="700" w:type="dxa"/>
            <w:gridSpan w:val="3"/>
            <w:vMerge/>
            <w:vAlign w:val="center"/>
          </w:tcPr>
          <w:p w14:paraId="3EDA42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70581F" w:rsidRPr="00DD0F3C" w14:paraId="1E6AEED8" w14:textId="77777777" w:rsidTr="004D51B7">
        <w:trPr>
          <w:trHeight w:val="18"/>
        </w:trPr>
        <w:tc>
          <w:tcPr>
            <w:tcW w:w="8792" w:type="dxa"/>
            <w:gridSpan w:val="10"/>
          </w:tcPr>
          <w:p w14:paraId="2D93E95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Decompensations</w:t>
            </w:r>
          </w:p>
        </w:tc>
      </w:tr>
      <w:tr w:rsidR="0070581F" w:rsidRPr="00DD0F3C" w14:paraId="70887670" w14:textId="77777777" w:rsidTr="004D51B7">
        <w:trPr>
          <w:trHeight w:val="18"/>
        </w:trPr>
        <w:tc>
          <w:tcPr>
            <w:tcW w:w="1513" w:type="dxa"/>
          </w:tcPr>
          <w:p w14:paraId="0759983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Ascites</w:t>
            </w:r>
          </w:p>
        </w:tc>
        <w:tc>
          <w:tcPr>
            <w:tcW w:w="1473" w:type="dxa"/>
          </w:tcPr>
          <w:p w14:paraId="1330E48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464 (93.0) </w:t>
            </w:r>
          </w:p>
        </w:tc>
        <w:tc>
          <w:tcPr>
            <w:tcW w:w="1473" w:type="dxa"/>
          </w:tcPr>
          <w:p w14:paraId="55BBB62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1837 (96.7) </w:t>
            </w:r>
          </w:p>
        </w:tc>
        <w:tc>
          <w:tcPr>
            <w:tcW w:w="692" w:type="dxa"/>
          </w:tcPr>
          <w:p w14:paraId="1D47EF5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&lt;0.001</w:t>
            </w:r>
          </w:p>
        </w:tc>
        <w:tc>
          <w:tcPr>
            <w:tcW w:w="1467" w:type="dxa"/>
          </w:tcPr>
          <w:p w14:paraId="6BB5385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1318 (95.2) </w:t>
            </w:r>
          </w:p>
        </w:tc>
        <w:tc>
          <w:tcPr>
            <w:tcW w:w="1474" w:type="dxa"/>
            <w:gridSpan w:val="2"/>
          </w:tcPr>
          <w:p w14:paraId="223F3EB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983 (96.9) </w:t>
            </w:r>
          </w:p>
        </w:tc>
        <w:tc>
          <w:tcPr>
            <w:tcW w:w="700" w:type="dxa"/>
            <w:gridSpan w:val="3"/>
          </w:tcPr>
          <w:p w14:paraId="6F56D07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0.046</w:t>
            </w:r>
          </w:p>
        </w:tc>
      </w:tr>
      <w:tr w:rsidR="0070581F" w:rsidRPr="00DD0F3C" w14:paraId="29931558" w14:textId="77777777" w:rsidTr="004D51B7">
        <w:trPr>
          <w:trHeight w:val="18"/>
        </w:trPr>
        <w:tc>
          <w:tcPr>
            <w:tcW w:w="1513" w:type="dxa"/>
          </w:tcPr>
          <w:p w14:paraId="3E34A7C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Hepatic encephalopathy</w:t>
            </w:r>
          </w:p>
        </w:tc>
        <w:tc>
          <w:tcPr>
            <w:tcW w:w="1473" w:type="dxa"/>
          </w:tcPr>
          <w:p w14:paraId="0515C90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270 (54.1) </w:t>
            </w:r>
          </w:p>
        </w:tc>
        <w:tc>
          <w:tcPr>
            <w:tcW w:w="1473" w:type="dxa"/>
          </w:tcPr>
          <w:p w14:paraId="2FCDC07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1244 (65.5) </w:t>
            </w:r>
          </w:p>
        </w:tc>
        <w:tc>
          <w:tcPr>
            <w:tcW w:w="692" w:type="dxa"/>
          </w:tcPr>
          <w:p w14:paraId="035CCA6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19CCB37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802 (57.9) </w:t>
            </w:r>
          </w:p>
        </w:tc>
        <w:tc>
          <w:tcPr>
            <w:tcW w:w="1474" w:type="dxa"/>
            <w:gridSpan w:val="2"/>
          </w:tcPr>
          <w:p w14:paraId="5D0DE05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712 (70.2) </w:t>
            </w:r>
          </w:p>
        </w:tc>
        <w:tc>
          <w:tcPr>
            <w:tcW w:w="700" w:type="dxa"/>
            <w:gridSpan w:val="3"/>
          </w:tcPr>
          <w:p w14:paraId="7863D94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32648D61" w14:textId="77777777" w:rsidTr="004D51B7">
        <w:trPr>
          <w:trHeight w:val="18"/>
        </w:trPr>
        <w:tc>
          <w:tcPr>
            <w:tcW w:w="8792" w:type="dxa"/>
            <w:gridSpan w:val="10"/>
          </w:tcPr>
          <w:p w14:paraId="0AA68C6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Lab investigations</w:t>
            </w:r>
          </w:p>
        </w:tc>
      </w:tr>
      <w:tr w:rsidR="0070581F" w:rsidRPr="00DD0F3C" w14:paraId="58C66B07" w14:textId="77777777" w:rsidTr="004D51B7">
        <w:trPr>
          <w:trHeight w:val="18"/>
        </w:trPr>
        <w:tc>
          <w:tcPr>
            <w:tcW w:w="1513" w:type="dxa"/>
          </w:tcPr>
          <w:p w14:paraId="56908CC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Haemoglobin (g/dL)</w:t>
            </w:r>
          </w:p>
        </w:tc>
        <w:tc>
          <w:tcPr>
            <w:tcW w:w="1473" w:type="dxa"/>
          </w:tcPr>
          <w:p w14:paraId="0276175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9.9 (8.1-11.5) </w:t>
            </w:r>
          </w:p>
        </w:tc>
        <w:tc>
          <w:tcPr>
            <w:tcW w:w="1473" w:type="dxa"/>
          </w:tcPr>
          <w:p w14:paraId="07697AE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9.4 (7.8-11.1) </w:t>
            </w:r>
          </w:p>
        </w:tc>
        <w:tc>
          <w:tcPr>
            <w:tcW w:w="692" w:type="dxa"/>
          </w:tcPr>
          <w:p w14:paraId="749BFEA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0.002 </w:t>
            </w:r>
          </w:p>
        </w:tc>
        <w:tc>
          <w:tcPr>
            <w:tcW w:w="1467" w:type="dxa"/>
          </w:tcPr>
          <w:p w14:paraId="1F843EB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9.6 (7.8-11.3) </w:t>
            </w:r>
          </w:p>
        </w:tc>
        <w:tc>
          <w:tcPr>
            <w:tcW w:w="1474" w:type="dxa"/>
            <w:gridSpan w:val="2"/>
          </w:tcPr>
          <w:p w14:paraId="2F67EF0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9.5 (7.8-11.1) </w:t>
            </w:r>
          </w:p>
        </w:tc>
        <w:tc>
          <w:tcPr>
            <w:tcW w:w="700" w:type="dxa"/>
            <w:gridSpan w:val="3"/>
          </w:tcPr>
          <w:p w14:paraId="414A41A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0.371 </w:t>
            </w:r>
          </w:p>
        </w:tc>
      </w:tr>
      <w:tr w:rsidR="0070581F" w:rsidRPr="00DD0F3C" w14:paraId="72ABEE4C" w14:textId="77777777" w:rsidTr="004D51B7">
        <w:trPr>
          <w:trHeight w:val="18"/>
        </w:trPr>
        <w:tc>
          <w:tcPr>
            <w:tcW w:w="1513" w:type="dxa"/>
          </w:tcPr>
          <w:p w14:paraId="4F04DBE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WBCC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/L)</w:t>
            </w:r>
          </w:p>
        </w:tc>
        <w:tc>
          <w:tcPr>
            <w:tcW w:w="1473" w:type="dxa"/>
          </w:tcPr>
          <w:p w14:paraId="08764B5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8.3 (6.1-11.6) </w:t>
            </w:r>
          </w:p>
        </w:tc>
        <w:tc>
          <w:tcPr>
            <w:tcW w:w="1473" w:type="dxa"/>
          </w:tcPr>
          <w:p w14:paraId="3D3561E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11.7 (8.1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17.6) </w:t>
            </w:r>
          </w:p>
        </w:tc>
        <w:tc>
          <w:tcPr>
            <w:tcW w:w="692" w:type="dxa"/>
          </w:tcPr>
          <w:p w14:paraId="43F9F38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67011BC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9.5 (6.5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14.3) </w:t>
            </w:r>
          </w:p>
        </w:tc>
        <w:tc>
          <w:tcPr>
            <w:tcW w:w="1474" w:type="dxa"/>
            <w:gridSpan w:val="2"/>
          </w:tcPr>
          <w:p w14:paraId="3093539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13.3 (9.3-19.2) </w:t>
            </w:r>
          </w:p>
        </w:tc>
        <w:tc>
          <w:tcPr>
            <w:tcW w:w="700" w:type="dxa"/>
            <w:gridSpan w:val="3"/>
          </w:tcPr>
          <w:p w14:paraId="1EF9DD4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574A7E8A" w14:textId="77777777" w:rsidTr="004D51B7">
        <w:trPr>
          <w:trHeight w:val="18"/>
        </w:trPr>
        <w:tc>
          <w:tcPr>
            <w:tcW w:w="1513" w:type="dxa"/>
          </w:tcPr>
          <w:p w14:paraId="48E1C83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Platelet count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 xml:space="preserve">/L) </w:t>
            </w:r>
          </w:p>
        </w:tc>
        <w:tc>
          <w:tcPr>
            <w:tcW w:w="1473" w:type="dxa"/>
          </w:tcPr>
          <w:p w14:paraId="18CA50A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105.0 (67.0-158.0) </w:t>
            </w:r>
          </w:p>
        </w:tc>
        <w:tc>
          <w:tcPr>
            <w:tcW w:w="1473" w:type="dxa"/>
          </w:tcPr>
          <w:p w14:paraId="2483ECE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102.0 (66.0-159.0) </w:t>
            </w:r>
          </w:p>
        </w:tc>
        <w:tc>
          <w:tcPr>
            <w:tcW w:w="692" w:type="dxa"/>
          </w:tcPr>
          <w:p w14:paraId="74235D0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0.611 </w:t>
            </w:r>
          </w:p>
        </w:tc>
        <w:tc>
          <w:tcPr>
            <w:tcW w:w="1467" w:type="dxa"/>
          </w:tcPr>
          <w:p w14:paraId="0BB41DC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97.0 (65.0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152.2) </w:t>
            </w:r>
          </w:p>
        </w:tc>
        <w:tc>
          <w:tcPr>
            <w:tcW w:w="1474" w:type="dxa"/>
            <w:gridSpan w:val="2"/>
          </w:tcPr>
          <w:p w14:paraId="17E7EF8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110.0 (70.0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169.0) </w:t>
            </w:r>
          </w:p>
        </w:tc>
        <w:tc>
          <w:tcPr>
            <w:tcW w:w="700" w:type="dxa"/>
            <w:gridSpan w:val="3"/>
          </w:tcPr>
          <w:p w14:paraId="37DDE94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0.001 </w:t>
            </w:r>
          </w:p>
        </w:tc>
      </w:tr>
      <w:tr w:rsidR="0070581F" w:rsidRPr="00DD0F3C" w14:paraId="046211CE" w14:textId="77777777" w:rsidTr="004D51B7">
        <w:trPr>
          <w:trHeight w:val="18"/>
        </w:trPr>
        <w:tc>
          <w:tcPr>
            <w:tcW w:w="1513" w:type="dxa"/>
          </w:tcPr>
          <w:p w14:paraId="5FE54DB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INR </w:t>
            </w:r>
          </w:p>
        </w:tc>
        <w:tc>
          <w:tcPr>
            <w:tcW w:w="1473" w:type="dxa"/>
          </w:tcPr>
          <w:p w14:paraId="7AE47B8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1.7 (1.5-1.9) </w:t>
            </w:r>
          </w:p>
        </w:tc>
        <w:tc>
          <w:tcPr>
            <w:tcW w:w="1473" w:type="dxa"/>
          </w:tcPr>
          <w:p w14:paraId="2A635CB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2.2 (1.8-2.7) </w:t>
            </w:r>
          </w:p>
        </w:tc>
        <w:tc>
          <w:tcPr>
            <w:tcW w:w="692" w:type="dxa"/>
          </w:tcPr>
          <w:p w14:paraId="40E8590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2CAB5F9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1.9 (1.6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2.4) </w:t>
            </w:r>
          </w:p>
        </w:tc>
        <w:tc>
          <w:tcPr>
            <w:tcW w:w="1474" w:type="dxa"/>
            <w:gridSpan w:val="2"/>
          </w:tcPr>
          <w:p w14:paraId="45800B9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2.3 (1.9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2.8) </w:t>
            </w:r>
          </w:p>
        </w:tc>
        <w:tc>
          <w:tcPr>
            <w:tcW w:w="700" w:type="dxa"/>
            <w:gridSpan w:val="3"/>
          </w:tcPr>
          <w:p w14:paraId="5C49558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58B3A6F7" w14:textId="77777777" w:rsidTr="004D51B7">
        <w:trPr>
          <w:trHeight w:val="18"/>
        </w:trPr>
        <w:tc>
          <w:tcPr>
            <w:tcW w:w="1513" w:type="dxa"/>
          </w:tcPr>
          <w:p w14:paraId="4151BA7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AST (U/L) </w:t>
            </w:r>
          </w:p>
        </w:tc>
        <w:tc>
          <w:tcPr>
            <w:tcW w:w="1473" w:type="dxa"/>
          </w:tcPr>
          <w:p w14:paraId="776A5A2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99.0 (62.0-159.5) </w:t>
            </w:r>
          </w:p>
        </w:tc>
        <w:tc>
          <w:tcPr>
            <w:tcW w:w="1473" w:type="dxa"/>
          </w:tcPr>
          <w:p w14:paraId="4610EFC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123.1 (80.0-190.0) </w:t>
            </w:r>
          </w:p>
        </w:tc>
        <w:tc>
          <w:tcPr>
            <w:tcW w:w="692" w:type="dxa"/>
          </w:tcPr>
          <w:p w14:paraId="12CC1AF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3B34000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103.2 (65.0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167.8) </w:t>
            </w:r>
          </w:p>
        </w:tc>
        <w:tc>
          <w:tcPr>
            <w:tcW w:w="1474" w:type="dxa"/>
            <w:gridSpan w:val="2"/>
          </w:tcPr>
          <w:p w14:paraId="54F1D52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137.0 (91.0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200.8) </w:t>
            </w:r>
          </w:p>
        </w:tc>
        <w:tc>
          <w:tcPr>
            <w:tcW w:w="700" w:type="dxa"/>
            <w:gridSpan w:val="3"/>
          </w:tcPr>
          <w:p w14:paraId="5C8AED0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39FE1A87" w14:textId="77777777" w:rsidTr="004D51B7">
        <w:trPr>
          <w:trHeight w:val="18"/>
        </w:trPr>
        <w:tc>
          <w:tcPr>
            <w:tcW w:w="1513" w:type="dxa"/>
          </w:tcPr>
          <w:p w14:paraId="7F193CE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>ALT (U/L)</w:t>
            </w:r>
          </w:p>
        </w:tc>
        <w:tc>
          <w:tcPr>
            <w:tcW w:w="1473" w:type="dxa"/>
          </w:tcPr>
          <w:p w14:paraId="064153D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42.5 (28.0-85.0) </w:t>
            </w:r>
          </w:p>
        </w:tc>
        <w:tc>
          <w:tcPr>
            <w:tcW w:w="1473" w:type="dxa"/>
          </w:tcPr>
          <w:p w14:paraId="133A195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51.0 (31.0-92.0) </w:t>
            </w:r>
          </w:p>
        </w:tc>
        <w:tc>
          <w:tcPr>
            <w:tcW w:w="692" w:type="dxa"/>
          </w:tcPr>
          <w:p w14:paraId="36EA642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0.006 </w:t>
            </w:r>
          </w:p>
        </w:tc>
        <w:tc>
          <w:tcPr>
            <w:tcW w:w="1467" w:type="dxa"/>
          </w:tcPr>
          <w:p w14:paraId="59115F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45.0 (28.0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86.0) </w:t>
            </w:r>
          </w:p>
        </w:tc>
        <w:tc>
          <w:tcPr>
            <w:tcW w:w="1474" w:type="dxa"/>
            <w:gridSpan w:val="2"/>
          </w:tcPr>
          <w:p w14:paraId="0A7732C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55.0 (33.0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96.0) </w:t>
            </w:r>
          </w:p>
        </w:tc>
        <w:tc>
          <w:tcPr>
            <w:tcW w:w="700" w:type="dxa"/>
            <w:gridSpan w:val="3"/>
          </w:tcPr>
          <w:p w14:paraId="19E3248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7F9D148D" w14:textId="77777777" w:rsidTr="004D51B7">
        <w:trPr>
          <w:trHeight w:val="18"/>
        </w:trPr>
        <w:tc>
          <w:tcPr>
            <w:tcW w:w="1513" w:type="dxa"/>
          </w:tcPr>
          <w:p w14:paraId="644C76B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Bilirubin (mg/dL) </w:t>
            </w:r>
          </w:p>
        </w:tc>
        <w:tc>
          <w:tcPr>
            <w:tcW w:w="1473" w:type="dxa"/>
          </w:tcPr>
          <w:p w14:paraId="647279B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7.1 (4.3-12.0) </w:t>
            </w:r>
          </w:p>
        </w:tc>
        <w:tc>
          <w:tcPr>
            <w:tcW w:w="1473" w:type="dxa"/>
          </w:tcPr>
          <w:p w14:paraId="16B3F5F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18.2 (9.0-26.0) </w:t>
            </w:r>
          </w:p>
        </w:tc>
        <w:tc>
          <w:tcPr>
            <w:tcW w:w="692" w:type="dxa"/>
          </w:tcPr>
          <w:p w14:paraId="10EEC23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329DA38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8.6 (5.0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18.1) </w:t>
            </w:r>
          </w:p>
        </w:tc>
        <w:tc>
          <w:tcPr>
            <w:tcW w:w="1474" w:type="dxa"/>
            <w:gridSpan w:val="2"/>
          </w:tcPr>
          <w:p w14:paraId="6496587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21.8 (15.0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28.3) </w:t>
            </w:r>
          </w:p>
        </w:tc>
        <w:tc>
          <w:tcPr>
            <w:tcW w:w="700" w:type="dxa"/>
            <w:gridSpan w:val="3"/>
          </w:tcPr>
          <w:p w14:paraId="76CBB2F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505113E2" w14:textId="77777777" w:rsidTr="004D51B7">
        <w:trPr>
          <w:trHeight w:val="18"/>
        </w:trPr>
        <w:tc>
          <w:tcPr>
            <w:tcW w:w="1513" w:type="dxa"/>
          </w:tcPr>
          <w:p w14:paraId="482A643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Creatinine (mg/dL)</w:t>
            </w:r>
          </w:p>
        </w:tc>
        <w:tc>
          <w:tcPr>
            <w:tcW w:w="1473" w:type="dxa"/>
          </w:tcPr>
          <w:p w14:paraId="1D53DA6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0.9 (0.7-1.2) </w:t>
            </w:r>
          </w:p>
        </w:tc>
        <w:tc>
          <w:tcPr>
            <w:tcW w:w="1473" w:type="dxa"/>
          </w:tcPr>
          <w:p w14:paraId="34EEEA1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1.3 (0.8-2.4) </w:t>
            </w:r>
          </w:p>
        </w:tc>
        <w:tc>
          <w:tcPr>
            <w:tcW w:w="692" w:type="dxa"/>
          </w:tcPr>
          <w:p w14:paraId="4C96C56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4F1ED1F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1.0 (0.8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1.6) </w:t>
            </w:r>
          </w:p>
        </w:tc>
        <w:tc>
          <w:tcPr>
            <w:tcW w:w="1474" w:type="dxa"/>
            <w:gridSpan w:val="2"/>
          </w:tcPr>
          <w:p w14:paraId="6C6A8FC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1.5 (0.9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2.6) </w:t>
            </w:r>
          </w:p>
        </w:tc>
        <w:tc>
          <w:tcPr>
            <w:tcW w:w="700" w:type="dxa"/>
            <w:gridSpan w:val="3"/>
          </w:tcPr>
          <w:p w14:paraId="4F1AC05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1FC3BCBD" w14:textId="77777777" w:rsidTr="004D51B7">
        <w:trPr>
          <w:trHeight w:val="18"/>
        </w:trPr>
        <w:tc>
          <w:tcPr>
            <w:tcW w:w="1513" w:type="dxa"/>
          </w:tcPr>
          <w:p w14:paraId="517495E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Sodium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(mmol/L)</w:t>
            </w:r>
          </w:p>
        </w:tc>
        <w:tc>
          <w:tcPr>
            <w:tcW w:w="1473" w:type="dxa"/>
          </w:tcPr>
          <w:p w14:paraId="00A684E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134.0(130.0-137.0) </w:t>
            </w:r>
          </w:p>
        </w:tc>
        <w:tc>
          <w:tcPr>
            <w:tcW w:w="1473" w:type="dxa"/>
          </w:tcPr>
          <w:p w14:paraId="0F44385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132.0(128.0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136.0) </w:t>
            </w:r>
          </w:p>
        </w:tc>
        <w:tc>
          <w:tcPr>
            <w:tcW w:w="692" w:type="dxa"/>
          </w:tcPr>
          <w:p w14:paraId="4731B5C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5917484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133.0 (129.0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137.0) </w:t>
            </w:r>
          </w:p>
        </w:tc>
        <w:tc>
          <w:tcPr>
            <w:tcW w:w="1474" w:type="dxa"/>
            <w:gridSpan w:val="2"/>
          </w:tcPr>
          <w:p w14:paraId="6D3DB28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132.0 (128.0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136.0) </w:t>
            </w:r>
          </w:p>
        </w:tc>
        <w:tc>
          <w:tcPr>
            <w:tcW w:w="700" w:type="dxa"/>
            <w:gridSpan w:val="3"/>
          </w:tcPr>
          <w:p w14:paraId="72F7995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0.004 </w:t>
            </w:r>
          </w:p>
        </w:tc>
      </w:tr>
      <w:tr w:rsidR="0070581F" w:rsidRPr="00DD0F3C" w14:paraId="583D25C9" w14:textId="77777777" w:rsidTr="004D51B7">
        <w:trPr>
          <w:trHeight w:val="18"/>
        </w:trPr>
        <w:tc>
          <w:tcPr>
            <w:tcW w:w="1513" w:type="dxa"/>
          </w:tcPr>
          <w:p w14:paraId="332C4F7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MAP (mmHg) </w:t>
            </w:r>
          </w:p>
        </w:tc>
        <w:tc>
          <w:tcPr>
            <w:tcW w:w="1473" w:type="dxa"/>
          </w:tcPr>
          <w:p w14:paraId="45F05F0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87.0 (80.0-92.7) </w:t>
            </w:r>
          </w:p>
        </w:tc>
        <w:tc>
          <w:tcPr>
            <w:tcW w:w="1473" w:type="dxa"/>
          </w:tcPr>
          <w:p w14:paraId="317AFD4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85.0 (78.0-93.3) </w:t>
            </w:r>
          </w:p>
        </w:tc>
        <w:tc>
          <w:tcPr>
            <w:tcW w:w="692" w:type="dxa"/>
          </w:tcPr>
          <w:p w14:paraId="5653E6F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0.029 </w:t>
            </w:r>
          </w:p>
        </w:tc>
        <w:tc>
          <w:tcPr>
            <w:tcW w:w="1467" w:type="dxa"/>
          </w:tcPr>
          <w:p w14:paraId="6BD128F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86.0 (78.3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93.1) </w:t>
            </w:r>
          </w:p>
        </w:tc>
        <w:tc>
          <w:tcPr>
            <w:tcW w:w="1474" w:type="dxa"/>
            <w:gridSpan w:val="2"/>
          </w:tcPr>
          <w:p w14:paraId="521E4AC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85.0 (77.0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94.0) </w:t>
            </w:r>
          </w:p>
        </w:tc>
        <w:tc>
          <w:tcPr>
            <w:tcW w:w="700" w:type="dxa"/>
            <w:gridSpan w:val="3"/>
          </w:tcPr>
          <w:p w14:paraId="6F27784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0.109 </w:t>
            </w:r>
          </w:p>
        </w:tc>
      </w:tr>
      <w:tr w:rsidR="0070581F" w:rsidRPr="00DD0F3C" w14:paraId="63FDD6CC" w14:textId="77777777" w:rsidTr="004D51B7">
        <w:trPr>
          <w:trHeight w:val="18"/>
        </w:trPr>
        <w:tc>
          <w:tcPr>
            <w:tcW w:w="8792" w:type="dxa"/>
            <w:gridSpan w:val="10"/>
          </w:tcPr>
          <w:p w14:paraId="3CDF77A5" w14:textId="77777777" w:rsidR="0070581F" w:rsidRPr="00DA259F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A259F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Disease severity scores</w:t>
            </w:r>
          </w:p>
        </w:tc>
      </w:tr>
      <w:tr w:rsidR="0070581F" w:rsidRPr="00DD0F3C" w14:paraId="3A1A8B99" w14:textId="77777777" w:rsidTr="004D51B7">
        <w:trPr>
          <w:trHeight w:val="18"/>
        </w:trPr>
        <w:tc>
          <w:tcPr>
            <w:tcW w:w="1513" w:type="dxa"/>
          </w:tcPr>
          <w:p w14:paraId="1C26327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MELD score </w:t>
            </w:r>
          </w:p>
        </w:tc>
        <w:tc>
          <w:tcPr>
            <w:tcW w:w="1473" w:type="dxa"/>
          </w:tcPr>
          <w:p w14:paraId="006BD23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21.0 (18.0-23.0) </w:t>
            </w:r>
          </w:p>
        </w:tc>
        <w:tc>
          <w:tcPr>
            <w:tcW w:w="1473" w:type="dxa"/>
          </w:tcPr>
          <w:p w14:paraId="436C0B3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29.0 (25.1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34.3) </w:t>
            </w:r>
          </w:p>
        </w:tc>
        <w:tc>
          <w:tcPr>
            <w:tcW w:w="692" w:type="dxa"/>
          </w:tcPr>
          <w:p w14:paraId="22F69C7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69DD469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24.6 (21.0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28.2) </w:t>
            </w:r>
          </w:p>
        </w:tc>
        <w:tc>
          <w:tcPr>
            <w:tcW w:w="1474" w:type="dxa"/>
            <w:gridSpan w:val="2"/>
          </w:tcPr>
          <w:p w14:paraId="68EAD68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32.3 (27.4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37.4) </w:t>
            </w:r>
          </w:p>
        </w:tc>
        <w:tc>
          <w:tcPr>
            <w:tcW w:w="700" w:type="dxa"/>
            <w:gridSpan w:val="3"/>
          </w:tcPr>
          <w:p w14:paraId="14346BD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5AC63B56" w14:textId="77777777" w:rsidTr="004D51B7">
        <w:trPr>
          <w:trHeight w:val="73"/>
        </w:trPr>
        <w:tc>
          <w:tcPr>
            <w:tcW w:w="1513" w:type="dxa"/>
          </w:tcPr>
          <w:p w14:paraId="276A3AA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MELD-Na score</w:t>
            </w:r>
          </w:p>
        </w:tc>
        <w:tc>
          <w:tcPr>
            <w:tcW w:w="1473" w:type="dxa"/>
          </w:tcPr>
          <w:p w14:paraId="3159233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26.0 (23.0-29.0) </w:t>
            </w:r>
          </w:p>
        </w:tc>
        <w:tc>
          <w:tcPr>
            <w:tcW w:w="1473" w:type="dxa"/>
          </w:tcPr>
          <w:p w14:paraId="43A8A2D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31.0 (27.0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34.0) </w:t>
            </w:r>
          </w:p>
        </w:tc>
        <w:tc>
          <w:tcPr>
            <w:tcW w:w="692" w:type="dxa"/>
          </w:tcPr>
          <w:p w14:paraId="377BCBE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23492BF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28.0 (24.7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31.5) </w:t>
            </w:r>
          </w:p>
        </w:tc>
        <w:tc>
          <w:tcPr>
            <w:tcW w:w="1474" w:type="dxa"/>
            <w:gridSpan w:val="2"/>
          </w:tcPr>
          <w:p w14:paraId="49276EA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32.0 (28.0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36.0) </w:t>
            </w:r>
          </w:p>
        </w:tc>
        <w:tc>
          <w:tcPr>
            <w:tcW w:w="700" w:type="dxa"/>
            <w:gridSpan w:val="3"/>
          </w:tcPr>
          <w:p w14:paraId="08CDD08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66C2922D" w14:textId="77777777" w:rsidTr="004D51B7">
        <w:trPr>
          <w:trHeight w:val="73"/>
        </w:trPr>
        <w:tc>
          <w:tcPr>
            <w:tcW w:w="1513" w:type="dxa"/>
          </w:tcPr>
          <w:p w14:paraId="01DF401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CLIF-C OF score</w:t>
            </w:r>
          </w:p>
        </w:tc>
        <w:tc>
          <w:tcPr>
            <w:tcW w:w="1473" w:type="dxa"/>
          </w:tcPr>
          <w:p w14:paraId="6CAA70C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8.0 (7.0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8.0) </w:t>
            </w:r>
          </w:p>
        </w:tc>
        <w:tc>
          <w:tcPr>
            <w:tcW w:w="1473" w:type="dxa"/>
          </w:tcPr>
          <w:p w14:paraId="61B51B2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11.0 (9.0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12.0) </w:t>
            </w:r>
          </w:p>
        </w:tc>
        <w:tc>
          <w:tcPr>
            <w:tcW w:w="692" w:type="dxa"/>
          </w:tcPr>
          <w:p w14:paraId="7BE03D3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6499B68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9.0 (8.0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10.0) </w:t>
            </w:r>
          </w:p>
        </w:tc>
        <w:tc>
          <w:tcPr>
            <w:tcW w:w="1474" w:type="dxa"/>
            <w:gridSpan w:val="2"/>
          </w:tcPr>
          <w:p w14:paraId="77FC5EF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12.0 (11.0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13.0) </w:t>
            </w:r>
          </w:p>
        </w:tc>
        <w:tc>
          <w:tcPr>
            <w:tcW w:w="700" w:type="dxa"/>
            <w:gridSpan w:val="3"/>
          </w:tcPr>
          <w:p w14:paraId="27D30DB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79873AF0" w14:textId="77777777" w:rsidTr="004D51B7">
        <w:trPr>
          <w:trHeight w:val="73"/>
        </w:trPr>
        <w:tc>
          <w:tcPr>
            <w:tcW w:w="1513" w:type="dxa"/>
          </w:tcPr>
          <w:p w14:paraId="516EC0F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A-TANGO- OF score</w:t>
            </w:r>
          </w:p>
        </w:tc>
        <w:tc>
          <w:tcPr>
            <w:tcW w:w="1473" w:type="dxa"/>
          </w:tcPr>
          <w:p w14:paraId="20EE47F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8.0 (7.0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8.0) </w:t>
            </w:r>
          </w:p>
        </w:tc>
        <w:tc>
          <w:tcPr>
            <w:tcW w:w="1473" w:type="dxa"/>
          </w:tcPr>
          <w:p w14:paraId="704B559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11.0 (10.0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13.0) </w:t>
            </w:r>
          </w:p>
        </w:tc>
        <w:tc>
          <w:tcPr>
            <w:tcW w:w="692" w:type="dxa"/>
          </w:tcPr>
          <w:p w14:paraId="1520A9E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67" w:type="dxa"/>
          </w:tcPr>
          <w:p w14:paraId="2121CC9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9.0 (8.0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10.0) </w:t>
            </w:r>
          </w:p>
        </w:tc>
        <w:tc>
          <w:tcPr>
            <w:tcW w:w="1474" w:type="dxa"/>
            <w:gridSpan w:val="2"/>
          </w:tcPr>
          <w:p w14:paraId="28B3A5D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12.0 (11.0</w:t>
            </w:r>
            <w:r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-</w:t>
            </w: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14.0) </w:t>
            </w:r>
          </w:p>
        </w:tc>
        <w:tc>
          <w:tcPr>
            <w:tcW w:w="700" w:type="dxa"/>
            <w:gridSpan w:val="3"/>
          </w:tcPr>
          <w:p w14:paraId="0EEEC84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70581F" w:rsidRPr="00DD0F3C" w14:paraId="47C7907D" w14:textId="77777777" w:rsidTr="004D51B7">
        <w:trPr>
          <w:trHeight w:val="73"/>
        </w:trPr>
        <w:tc>
          <w:tcPr>
            <w:tcW w:w="8792" w:type="dxa"/>
            <w:gridSpan w:val="10"/>
          </w:tcPr>
          <w:p w14:paraId="53ED0AE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Mortality (n, %)</w:t>
            </w:r>
          </w:p>
        </w:tc>
      </w:tr>
      <w:tr w:rsidR="0070581F" w:rsidRPr="00DD0F3C" w14:paraId="024709C2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4DFEE61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28-days</w:t>
            </w:r>
          </w:p>
        </w:tc>
        <w:tc>
          <w:tcPr>
            <w:tcW w:w="1473" w:type="dxa"/>
          </w:tcPr>
          <w:p w14:paraId="46CD388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53 (10.6) </w:t>
            </w:r>
          </w:p>
        </w:tc>
        <w:tc>
          <w:tcPr>
            <w:tcW w:w="1473" w:type="dxa"/>
          </w:tcPr>
          <w:p w14:paraId="49FD58E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852 (44.9) </w:t>
            </w:r>
          </w:p>
        </w:tc>
        <w:tc>
          <w:tcPr>
            <w:tcW w:w="692" w:type="dxa"/>
          </w:tcPr>
          <w:p w14:paraId="1749281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  <w:tc>
          <w:tcPr>
            <w:tcW w:w="1474" w:type="dxa"/>
            <w:gridSpan w:val="2"/>
          </w:tcPr>
          <w:p w14:paraId="6C93790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291 (21.0) </w:t>
            </w:r>
          </w:p>
        </w:tc>
        <w:tc>
          <w:tcPr>
            <w:tcW w:w="1474" w:type="dxa"/>
            <w:gridSpan w:val="2"/>
          </w:tcPr>
          <w:p w14:paraId="7096113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614 (60.6) </w:t>
            </w:r>
          </w:p>
        </w:tc>
        <w:tc>
          <w:tcPr>
            <w:tcW w:w="686" w:type="dxa"/>
          </w:tcPr>
          <w:p w14:paraId="481FAD4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66ED79C6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7A4E1B3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90-days</w:t>
            </w:r>
          </w:p>
        </w:tc>
        <w:tc>
          <w:tcPr>
            <w:tcW w:w="1473" w:type="dxa"/>
          </w:tcPr>
          <w:p w14:paraId="2176C84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82 (16.4) </w:t>
            </w:r>
          </w:p>
        </w:tc>
        <w:tc>
          <w:tcPr>
            <w:tcW w:w="1473" w:type="dxa"/>
          </w:tcPr>
          <w:p w14:paraId="64ED23B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1040 (54.8) </w:t>
            </w:r>
          </w:p>
        </w:tc>
        <w:tc>
          <w:tcPr>
            <w:tcW w:w="692" w:type="dxa"/>
          </w:tcPr>
          <w:p w14:paraId="788086A9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  <w:tc>
          <w:tcPr>
            <w:tcW w:w="1474" w:type="dxa"/>
            <w:gridSpan w:val="2"/>
          </w:tcPr>
          <w:p w14:paraId="75BAF76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417 (30.1) </w:t>
            </w:r>
          </w:p>
        </w:tc>
        <w:tc>
          <w:tcPr>
            <w:tcW w:w="1474" w:type="dxa"/>
            <w:gridSpan w:val="2"/>
          </w:tcPr>
          <w:p w14:paraId="20B22DE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705 (69.5) </w:t>
            </w:r>
          </w:p>
        </w:tc>
        <w:tc>
          <w:tcPr>
            <w:tcW w:w="686" w:type="dxa"/>
          </w:tcPr>
          <w:p w14:paraId="6E9861D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334627B0" w14:textId="77777777" w:rsidTr="004D51B7">
        <w:trPr>
          <w:trHeight w:val="73"/>
        </w:trPr>
        <w:tc>
          <w:tcPr>
            <w:tcW w:w="8792" w:type="dxa"/>
            <w:gridSpan w:val="10"/>
          </w:tcPr>
          <w:p w14:paraId="3F657BAB" w14:textId="77777777" w:rsidR="0070581F" w:rsidRPr="00DA259F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A259F">
              <w:rPr>
                <w:rFonts w:ascii="Times New Roman" w:hAnsi="Times New Roman"/>
                <w:b/>
                <w:bCs/>
                <w:sz w:val="18"/>
                <w:szCs w:val="18"/>
              </w:rPr>
              <w:t>Organ failures by respective definitions</w:t>
            </w:r>
          </w:p>
        </w:tc>
      </w:tr>
      <w:tr w:rsidR="0070581F" w:rsidRPr="00DD0F3C" w14:paraId="2C427FB9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256D593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Liver failure</w:t>
            </w:r>
          </w:p>
        </w:tc>
        <w:tc>
          <w:tcPr>
            <w:tcW w:w="1473" w:type="dxa"/>
          </w:tcPr>
          <w:p w14:paraId="6F054BE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 (0.0) </w:t>
            </w:r>
          </w:p>
        </w:tc>
        <w:tc>
          <w:tcPr>
            <w:tcW w:w="1473" w:type="dxa"/>
          </w:tcPr>
          <w:p w14:paraId="393CE4F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877 (46.2) </w:t>
            </w:r>
          </w:p>
        </w:tc>
        <w:tc>
          <w:tcPr>
            <w:tcW w:w="692" w:type="dxa"/>
          </w:tcPr>
          <w:p w14:paraId="70286C5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74" w:type="dxa"/>
            <w:gridSpan w:val="2"/>
          </w:tcPr>
          <w:p w14:paraId="59D0F73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653 (47.2) </w:t>
            </w:r>
          </w:p>
        </w:tc>
        <w:tc>
          <w:tcPr>
            <w:tcW w:w="1474" w:type="dxa"/>
            <w:gridSpan w:val="2"/>
          </w:tcPr>
          <w:p w14:paraId="40A88FA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1014 (100.0) </w:t>
            </w:r>
          </w:p>
        </w:tc>
        <w:tc>
          <w:tcPr>
            <w:tcW w:w="686" w:type="dxa"/>
          </w:tcPr>
          <w:p w14:paraId="1D9D07D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3C43E3BF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0E2AB40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Kidney failure</w:t>
            </w:r>
          </w:p>
        </w:tc>
        <w:tc>
          <w:tcPr>
            <w:tcW w:w="1473" w:type="dxa"/>
          </w:tcPr>
          <w:p w14:paraId="17491F8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 (0.0) </w:t>
            </w:r>
          </w:p>
        </w:tc>
        <w:tc>
          <w:tcPr>
            <w:tcW w:w="1473" w:type="dxa"/>
          </w:tcPr>
          <w:p w14:paraId="6B4B2D3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632 (33.3) </w:t>
            </w:r>
          </w:p>
        </w:tc>
        <w:tc>
          <w:tcPr>
            <w:tcW w:w="692" w:type="dxa"/>
          </w:tcPr>
          <w:p w14:paraId="3E13B45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74" w:type="dxa"/>
            <w:gridSpan w:val="2"/>
          </w:tcPr>
          <w:p w14:paraId="14FB0B9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200 (14.5) </w:t>
            </w:r>
          </w:p>
        </w:tc>
        <w:tc>
          <w:tcPr>
            <w:tcW w:w="1474" w:type="dxa"/>
            <w:gridSpan w:val="2"/>
          </w:tcPr>
          <w:p w14:paraId="7DF91F8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432 (42.6) </w:t>
            </w:r>
          </w:p>
        </w:tc>
        <w:tc>
          <w:tcPr>
            <w:tcW w:w="686" w:type="dxa"/>
          </w:tcPr>
          <w:p w14:paraId="593AB52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368B4F04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1384DCA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Brain failure</w:t>
            </w:r>
          </w:p>
        </w:tc>
        <w:tc>
          <w:tcPr>
            <w:tcW w:w="1473" w:type="dxa"/>
          </w:tcPr>
          <w:p w14:paraId="6B12747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 (0.4) </w:t>
            </w:r>
          </w:p>
        </w:tc>
        <w:tc>
          <w:tcPr>
            <w:tcW w:w="1473" w:type="dxa"/>
          </w:tcPr>
          <w:p w14:paraId="3E0C06F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312 (16.4) </w:t>
            </w:r>
          </w:p>
        </w:tc>
        <w:tc>
          <w:tcPr>
            <w:tcW w:w="692" w:type="dxa"/>
          </w:tcPr>
          <w:p w14:paraId="6E7377C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74" w:type="dxa"/>
            <w:gridSpan w:val="2"/>
          </w:tcPr>
          <w:p w14:paraId="5EC830B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214 (15.5) </w:t>
            </w:r>
          </w:p>
        </w:tc>
        <w:tc>
          <w:tcPr>
            <w:tcW w:w="1474" w:type="dxa"/>
            <w:gridSpan w:val="2"/>
          </w:tcPr>
          <w:p w14:paraId="4102BC4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546 (53.8) </w:t>
            </w:r>
          </w:p>
        </w:tc>
        <w:tc>
          <w:tcPr>
            <w:tcW w:w="686" w:type="dxa"/>
          </w:tcPr>
          <w:p w14:paraId="20FD7557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5A4E65F0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1963201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Circulatory failure</w:t>
            </w:r>
          </w:p>
        </w:tc>
        <w:tc>
          <w:tcPr>
            <w:tcW w:w="1473" w:type="dxa"/>
          </w:tcPr>
          <w:p w14:paraId="0AD247A8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 (0.6) </w:t>
            </w:r>
          </w:p>
        </w:tc>
        <w:tc>
          <w:tcPr>
            <w:tcW w:w="1473" w:type="dxa"/>
          </w:tcPr>
          <w:p w14:paraId="4013A7D6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693 (36.5) </w:t>
            </w:r>
          </w:p>
        </w:tc>
        <w:tc>
          <w:tcPr>
            <w:tcW w:w="692" w:type="dxa"/>
          </w:tcPr>
          <w:p w14:paraId="4D1A923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74" w:type="dxa"/>
            <w:gridSpan w:val="2"/>
          </w:tcPr>
          <w:p w14:paraId="0F68EB4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149 (10.8) </w:t>
            </w:r>
          </w:p>
        </w:tc>
        <w:tc>
          <w:tcPr>
            <w:tcW w:w="1474" w:type="dxa"/>
            <w:gridSpan w:val="2"/>
          </w:tcPr>
          <w:p w14:paraId="4717CB3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491 (48.4) </w:t>
            </w:r>
          </w:p>
        </w:tc>
        <w:tc>
          <w:tcPr>
            <w:tcW w:w="686" w:type="dxa"/>
          </w:tcPr>
          <w:p w14:paraId="76DB68B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66ECE02A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</w:tcPr>
          <w:p w14:paraId="0CA9A073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Respiratory failure</w:t>
            </w:r>
          </w:p>
        </w:tc>
        <w:tc>
          <w:tcPr>
            <w:tcW w:w="1473" w:type="dxa"/>
          </w:tcPr>
          <w:p w14:paraId="627D23B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 (0.0) </w:t>
            </w:r>
          </w:p>
        </w:tc>
        <w:tc>
          <w:tcPr>
            <w:tcW w:w="1473" w:type="dxa"/>
          </w:tcPr>
          <w:p w14:paraId="75CFBEFA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408 (21.5) </w:t>
            </w:r>
          </w:p>
        </w:tc>
        <w:tc>
          <w:tcPr>
            <w:tcW w:w="692" w:type="dxa"/>
          </w:tcPr>
          <w:p w14:paraId="3DDE700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74" w:type="dxa"/>
            <w:gridSpan w:val="2"/>
          </w:tcPr>
          <w:p w14:paraId="197DD761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116 (8.4) </w:t>
            </w:r>
          </w:p>
        </w:tc>
        <w:tc>
          <w:tcPr>
            <w:tcW w:w="1474" w:type="dxa"/>
            <w:gridSpan w:val="2"/>
          </w:tcPr>
          <w:p w14:paraId="0BBC553F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359 (35.4) </w:t>
            </w:r>
          </w:p>
        </w:tc>
        <w:tc>
          <w:tcPr>
            <w:tcW w:w="686" w:type="dxa"/>
          </w:tcPr>
          <w:p w14:paraId="531EFD6B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&lt;0.001</w:t>
            </w:r>
          </w:p>
        </w:tc>
      </w:tr>
      <w:tr w:rsidR="0070581F" w:rsidRPr="00DD0F3C" w14:paraId="4C35406F" w14:textId="77777777" w:rsidTr="004D51B7">
        <w:trPr>
          <w:gridAfter w:val="1"/>
          <w:wAfter w:w="7" w:type="dxa"/>
          <w:trHeight w:val="73"/>
        </w:trPr>
        <w:tc>
          <w:tcPr>
            <w:tcW w:w="1513" w:type="dxa"/>
            <w:tcBorders>
              <w:bottom w:val="single" w:sz="4" w:space="0" w:color="auto"/>
            </w:tcBorders>
          </w:tcPr>
          <w:p w14:paraId="2860937C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Coagulation failure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1C06C8ED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0 (0.0) 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4B56ED82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1019 (53.7) 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60E28405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6CEF8DF4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NA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3D25B730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>NA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AF1757E" w14:textId="77777777" w:rsidR="0070581F" w:rsidRPr="00DD0F3C" w:rsidRDefault="0070581F" w:rsidP="004D51B7">
            <w:pPr>
              <w:spacing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31F5BE43" w14:textId="77777777" w:rsidR="0070581F" w:rsidRPr="00346441" w:rsidRDefault="0070581F" w:rsidP="0070581F">
      <w:pPr>
        <w:spacing w:line="480" w:lineRule="auto"/>
        <w:rPr>
          <w:rFonts w:ascii="Times New Roman" w:hAnsi="Times New Roman"/>
          <w:color w:val="333333"/>
          <w:sz w:val="22"/>
          <w:szCs w:val="22"/>
          <w:lang w:eastAsia="en-IN"/>
        </w:rPr>
      </w:pP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t xml:space="preserve"> Categorical variables are presented as n (%), and continuous variables as median (interquartile range, IQR). Categorical variables were compared using the Chi-square test, and continuous variables using the Mann–Whitney U test. A two-sided p-value &lt;0.05 was considered statistically significant. IQR, interquartile range; MASLD, metabolic dysfunction-associated steatotic liver disease; CMRF, cardiometabolic risk factors; AIH, autoimmune hepatitis; AH, alcohol-associated hepatitis; DILI, drug-induced liver injury; UGIB, upper gastrointestinal bleeding; LGIB, lower gastrointestinal bleeding; WBCC, white blood cell count; INR, international normalized ratio; AST, aspartate aminotransferase; ALT, alanine aminotransferase; MAP, mean arterial pressure; MELD, Model for End-Stage Liver Disease; </w:t>
      </w: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lastRenderedPageBreak/>
        <w:t>MELD-Na, Model for End-Stage Liver Disease–Sodium; CLIF-C OF, Chronic Liver Failure Consortium Organ Failure; ACLF, acute-on-chronic liver failure; NA, not available.</w:t>
      </w:r>
    </w:p>
    <w:p w14:paraId="65E814BC" w14:textId="77777777" w:rsidR="00330609" w:rsidRDefault="00330609"/>
    <w:sectPr w:rsidR="003306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09"/>
    <w:rsid w:val="00330609"/>
    <w:rsid w:val="0070581F"/>
    <w:rsid w:val="00E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53F7D-279C-4D55-8930-C906274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581F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2026-05-09T21:58:00Z</dcterms:created>
  <dcterms:modified xsi:type="dcterms:W3CDTF">2026-05-09T21:58:00Z</dcterms:modified>
</cp:coreProperties>
</file>