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A8E" w:rsidRDefault="00AD7A8E" w:rsidP="00AD7A8E">
      <w:pPr>
        <w:textAlignment w:val="center"/>
        <w:rPr>
          <w:rFonts w:ascii="Times New Roman" w:eastAsia="宋体" w:hAnsi="Times New Roman" w:cs="Times New Roman"/>
          <w:color w:val="000000"/>
          <w:sz w:val="21"/>
          <w:szCs w:val="21"/>
          <w:lang w:eastAsia="zh-CN"/>
        </w:rPr>
      </w:pPr>
      <w:r>
        <w:rPr>
          <w:rFonts w:ascii="Times New Roman" w:eastAsia="宋体" w:hAnsi="Times New Roman" w:cs="Times New Roman"/>
          <w:b/>
          <w:bCs/>
          <w:color w:val="000000"/>
          <w:szCs w:val="21"/>
          <w:lang/>
        </w:rPr>
        <w:t xml:space="preserve">Supplementary Table </w:t>
      </w:r>
      <w:r>
        <w:rPr>
          <w:rFonts w:ascii="Times New Roman" w:eastAsia="宋体" w:hAnsi="Times New Roman" w:cs="Times New Roman"/>
          <w:b/>
          <w:bCs/>
          <w:color w:val="000000"/>
          <w:sz w:val="21"/>
          <w:szCs w:val="21"/>
          <w:lang w:eastAsia="zh-CN"/>
        </w:rPr>
        <w:t>1</w:t>
      </w:r>
      <w:r>
        <w:rPr>
          <w:rFonts w:ascii="Times New Roman" w:eastAsia="宋体" w:hAnsi="Times New Roman" w:cs="Times New Roman" w:hint="eastAsia"/>
          <w:b/>
          <w:bCs/>
          <w:color w:val="000000"/>
          <w:sz w:val="21"/>
          <w:szCs w:val="21"/>
          <w:lang w:eastAsia="zh-CN"/>
        </w:rPr>
        <w:t>.</w:t>
      </w:r>
      <w:r>
        <w:rPr>
          <w:rFonts w:ascii="Times New Roman" w:eastAsia="宋体" w:hAnsi="Times New Roman" w:cs="Times New Roman"/>
          <w:color w:val="000000"/>
          <w:sz w:val="21"/>
          <w:szCs w:val="21"/>
          <w:lang w:eastAsia="zh-CN"/>
        </w:rPr>
        <w:t xml:space="preserve"> Missing values in Patients with further decompensation group and clinical stabilization group</w:t>
      </w:r>
    </w:p>
    <w:tbl>
      <w:tblPr>
        <w:tblW w:w="3847" w:type="pct"/>
        <w:jc w:val="center"/>
        <w:tblBorders>
          <w:top w:val="single" w:sz="8" w:space="0" w:color="000000"/>
        </w:tblBorders>
        <w:tblLook w:val="04A0"/>
      </w:tblPr>
      <w:tblGrid>
        <w:gridCol w:w="2568"/>
        <w:gridCol w:w="1900"/>
        <w:gridCol w:w="2180"/>
      </w:tblGrid>
      <w:tr w:rsidR="00AD7A8E" w:rsidTr="005E3DED">
        <w:trPr>
          <w:trHeight w:val="706"/>
          <w:tblHeader/>
          <w:jc w:val="center"/>
        </w:trPr>
        <w:tc>
          <w:tcPr>
            <w:tcW w:w="2830" w:type="dxa"/>
            <w:vMerge w:val="restart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Variables</w:t>
            </w:r>
          </w:p>
        </w:tc>
        <w:tc>
          <w:tcPr>
            <w:tcW w:w="2069" w:type="dxa"/>
            <w:vMerge w:val="restart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clinical stabilization group (n = 100)</w:t>
            </w:r>
          </w:p>
        </w:tc>
        <w:tc>
          <w:tcPr>
            <w:tcW w:w="2338" w:type="dxa"/>
            <w:vMerge w:val="restart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further decompensation group (n = 52)</w:t>
            </w:r>
          </w:p>
        </w:tc>
      </w:tr>
      <w:tr w:rsidR="00AD7A8E" w:rsidTr="005E3DED">
        <w:trPr>
          <w:trHeight w:val="624"/>
          <w:tblHeader/>
          <w:jc w:val="center"/>
        </w:trPr>
        <w:tc>
          <w:tcPr>
            <w:tcW w:w="2830" w:type="dxa"/>
            <w:vMerge/>
            <w:tcBorders>
              <w:top w:val="single" w:sz="8" w:space="0" w:color="000000"/>
              <w:bottom w:val="single" w:sz="8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vMerge/>
            <w:tcBorders>
              <w:top w:val="single" w:sz="8" w:space="0" w:color="000000"/>
              <w:bottom w:val="single" w:sz="8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vMerge/>
            <w:tcBorders>
              <w:top w:val="single" w:sz="8" w:space="0" w:color="000000"/>
              <w:bottom w:val="single" w:sz="8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7A8E" w:rsidTr="005E3DED">
        <w:trPr>
          <w:jc w:val="center"/>
        </w:trPr>
        <w:tc>
          <w:tcPr>
            <w:tcW w:w="2830" w:type="dxa"/>
            <w:tcBorders>
              <w:top w:val="single" w:sz="8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Age</w:t>
            </w:r>
          </w:p>
        </w:tc>
        <w:tc>
          <w:tcPr>
            <w:tcW w:w="2069" w:type="dxa"/>
            <w:tcBorders>
              <w:top w:val="single" w:sz="8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(0)</w:t>
            </w:r>
          </w:p>
        </w:tc>
        <w:tc>
          <w:tcPr>
            <w:tcW w:w="2338" w:type="dxa"/>
            <w:tcBorders>
              <w:top w:val="single" w:sz="8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(0)</w:t>
            </w:r>
          </w:p>
        </w:tc>
      </w:tr>
      <w:tr w:rsidR="00AD7A8E" w:rsidTr="005E3DED">
        <w:trPr>
          <w:jc w:val="center"/>
        </w:trPr>
        <w:tc>
          <w:tcPr>
            <w:tcW w:w="283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Sex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A8E" w:rsidTr="005E3DED">
        <w:trPr>
          <w:jc w:val="center"/>
        </w:trPr>
        <w:tc>
          <w:tcPr>
            <w:tcW w:w="283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  male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(0)</w:t>
            </w:r>
          </w:p>
        </w:tc>
        <w:tc>
          <w:tcPr>
            <w:tcW w:w="233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(0)</w:t>
            </w:r>
          </w:p>
        </w:tc>
      </w:tr>
      <w:tr w:rsidR="00AD7A8E" w:rsidTr="005E3DED">
        <w:trPr>
          <w:jc w:val="center"/>
        </w:trPr>
        <w:tc>
          <w:tcPr>
            <w:tcW w:w="283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  female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(0)</w:t>
            </w:r>
          </w:p>
        </w:tc>
        <w:tc>
          <w:tcPr>
            <w:tcW w:w="233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(0)</w:t>
            </w:r>
          </w:p>
        </w:tc>
      </w:tr>
      <w:tr w:rsidR="00AD7A8E" w:rsidTr="005E3DED">
        <w:trPr>
          <w:jc w:val="center"/>
        </w:trPr>
        <w:tc>
          <w:tcPr>
            <w:tcW w:w="283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Etiology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A8E" w:rsidTr="005E3DED">
        <w:trPr>
          <w:jc w:val="center"/>
        </w:trPr>
        <w:tc>
          <w:tcPr>
            <w:tcW w:w="283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  Viral hepatitis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(0)</w:t>
            </w:r>
          </w:p>
        </w:tc>
        <w:tc>
          <w:tcPr>
            <w:tcW w:w="233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(0)</w:t>
            </w:r>
          </w:p>
        </w:tc>
      </w:tr>
      <w:tr w:rsidR="00AD7A8E" w:rsidTr="005E3DED">
        <w:trPr>
          <w:jc w:val="center"/>
        </w:trPr>
        <w:tc>
          <w:tcPr>
            <w:tcW w:w="283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  Alcohol-related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(0)</w:t>
            </w:r>
          </w:p>
        </w:tc>
        <w:tc>
          <w:tcPr>
            <w:tcW w:w="233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(0)</w:t>
            </w:r>
          </w:p>
        </w:tc>
      </w:tr>
      <w:tr w:rsidR="00AD7A8E" w:rsidTr="005E3DED">
        <w:trPr>
          <w:jc w:val="center"/>
        </w:trPr>
        <w:tc>
          <w:tcPr>
            <w:tcW w:w="283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  <w:lang w:eastAsia="zh-CN"/>
              </w:rPr>
              <w:t xml:space="preserve"> AIH/PBC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(0)</w:t>
            </w:r>
          </w:p>
        </w:tc>
        <w:tc>
          <w:tcPr>
            <w:tcW w:w="233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(0)</w:t>
            </w:r>
          </w:p>
        </w:tc>
      </w:tr>
      <w:tr w:rsidR="00AD7A8E" w:rsidTr="005E3DED">
        <w:trPr>
          <w:jc w:val="center"/>
        </w:trPr>
        <w:tc>
          <w:tcPr>
            <w:tcW w:w="283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  Other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(0)</w:t>
            </w:r>
          </w:p>
        </w:tc>
        <w:tc>
          <w:tcPr>
            <w:tcW w:w="233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(0)</w:t>
            </w:r>
          </w:p>
        </w:tc>
      </w:tr>
      <w:tr w:rsidR="00AD7A8E" w:rsidTr="005E3DED">
        <w:trPr>
          <w:jc w:val="center"/>
        </w:trPr>
        <w:tc>
          <w:tcPr>
            <w:tcW w:w="283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>TIPS indication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A8E" w:rsidTr="005E3DED">
        <w:trPr>
          <w:jc w:val="center"/>
        </w:trPr>
        <w:tc>
          <w:tcPr>
            <w:tcW w:w="283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ind w:firstLineChars="100" w:firstLine="200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>Variceal bleeding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(0)</w:t>
            </w:r>
          </w:p>
        </w:tc>
        <w:tc>
          <w:tcPr>
            <w:tcW w:w="233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(0)</w:t>
            </w:r>
          </w:p>
        </w:tc>
      </w:tr>
      <w:tr w:rsidR="00AD7A8E" w:rsidTr="005E3DED">
        <w:trPr>
          <w:jc w:val="center"/>
        </w:trPr>
        <w:tc>
          <w:tcPr>
            <w:tcW w:w="283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ind w:firstLineChars="100" w:firstLine="200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>Refractory ascites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(0)</w:t>
            </w:r>
          </w:p>
        </w:tc>
        <w:tc>
          <w:tcPr>
            <w:tcW w:w="233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(0)</w:t>
            </w:r>
          </w:p>
        </w:tc>
      </w:tr>
      <w:tr w:rsidR="00AD7A8E" w:rsidTr="005E3DED">
        <w:trPr>
          <w:jc w:val="center"/>
        </w:trPr>
        <w:tc>
          <w:tcPr>
            <w:tcW w:w="283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AD7A8E">
            <w:pPr>
              <w:spacing w:line="480" w:lineRule="auto"/>
              <w:ind w:leftChars="83" w:left="183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>Combined indications (bleeding and ascites)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(0)</w:t>
            </w:r>
          </w:p>
        </w:tc>
        <w:tc>
          <w:tcPr>
            <w:tcW w:w="233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(0)</w:t>
            </w:r>
          </w:p>
        </w:tc>
      </w:tr>
      <w:tr w:rsidR="00AD7A8E" w:rsidTr="005E3DED">
        <w:trPr>
          <w:jc w:val="center"/>
        </w:trPr>
        <w:tc>
          <w:tcPr>
            <w:tcW w:w="283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DM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(0)</w:t>
            </w:r>
          </w:p>
        </w:tc>
        <w:tc>
          <w:tcPr>
            <w:tcW w:w="233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(0)</w:t>
            </w:r>
          </w:p>
        </w:tc>
      </w:tr>
      <w:tr w:rsidR="00AD7A8E" w:rsidTr="005E3DED">
        <w:trPr>
          <w:jc w:val="center"/>
        </w:trPr>
        <w:tc>
          <w:tcPr>
            <w:tcW w:w="283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CHD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(1.0)</w:t>
            </w:r>
          </w:p>
        </w:tc>
        <w:tc>
          <w:tcPr>
            <w:tcW w:w="233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(1.9)</w:t>
            </w:r>
          </w:p>
        </w:tc>
      </w:tr>
      <w:tr w:rsidR="00AD7A8E" w:rsidTr="005E3DED">
        <w:trPr>
          <w:jc w:val="center"/>
        </w:trPr>
        <w:tc>
          <w:tcPr>
            <w:tcW w:w="283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>Hypertension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(0)</w:t>
            </w:r>
          </w:p>
        </w:tc>
        <w:tc>
          <w:tcPr>
            <w:tcW w:w="233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(1.9)</w:t>
            </w:r>
          </w:p>
        </w:tc>
      </w:tr>
      <w:tr w:rsidR="00AD7A8E" w:rsidTr="005E3DED">
        <w:trPr>
          <w:jc w:val="center"/>
        </w:trPr>
        <w:tc>
          <w:tcPr>
            <w:tcW w:w="283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Spontaneous Portosystemic Shunt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6 (6.0)</w:t>
            </w:r>
          </w:p>
        </w:tc>
        <w:tc>
          <w:tcPr>
            <w:tcW w:w="233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6 (11.5)</w:t>
            </w:r>
          </w:p>
        </w:tc>
      </w:tr>
      <w:tr w:rsidR="00AD7A8E" w:rsidTr="005E3DED">
        <w:trPr>
          <w:jc w:val="center"/>
        </w:trPr>
        <w:tc>
          <w:tcPr>
            <w:tcW w:w="283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Portal Vein Thrombosis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 (3.0)</w:t>
            </w:r>
          </w:p>
        </w:tc>
        <w:tc>
          <w:tcPr>
            <w:tcW w:w="233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(1.9)</w:t>
            </w:r>
          </w:p>
        </w:tc>
      </w:tr>
      <w:tr w:rsidR="00AD7A8E" w:rsidTr="005E3DED">
        <w:trPr>
          <w:jc w:val="center"/>
        </w:trPr>
        <w:tc>
          <w:tcPr>
            <w:tcW w:w="283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Portal Vein Cavernous Transformation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8 (8.0)</w:t>
            </w:r>
          </w:p>
        </w:tc>
        <w:tc>
          <w:tcPr>
            <w:tcW w:w="233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(3.8)</w:t>
            </w:r>
          </w:p>
        </w:tc>
      </w:tr>
      <w:tr w:rsidR="00AD7A8E" w:rsidTr="005E3DED">
        <w:trPr>
          <w:jc w:val="center"/>
        </w:trPr>
        <w:tc>
          <w:tcPr>
            <w:tcW w:w="283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Child-Puge grade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33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AD7A8E" w:rsidTr="005E3DED">
        <w:trPr>
          <w:jc w:val="center"/>
        </w:trPr>
        <w:tc>
          <w:tcPr>
            <w:tcW w:w="283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宋体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 A(scores 5-6)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(0)</w:t>
            </w:r>
          </w:p>
        </w:tc>
        <w:tc>
          <w:tcPr>
            <w:tcW w:w="233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(0)</w:t>
            </w:r>
          </w:p>
        </w:tc>
      </w:tr>
      <w:tr w:rsidR="00AD7A8E" w:rsidTr="005E3DED">
        <w:trPr>
          <w:jc w:val="center"/>
        </w:trPr>
        <w:tc>
          <w:tcPr>
            <w:tcW w:w="283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宋体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 B(scores 7-9)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(0)</w:t>
            </w:r>
          </w:p>
        </w:tc>
        <w:tc>
          <w:tcPr>
            <w:tcW w:w="233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(0)</w:t>
            </w:r>
          </w:p>
        </w:tc>
      </w:tr>
      <w:tr w:rsidR="00AD7A8E" w:rsidTr="005E3DED">
        <w:trPr>
          <w:jc w:val="center"/>
        </w:trPr>
        <w:tc>
          <w:tcPr>
            <w:tcW w:w="283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宋体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 C(scores 10-15)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(0)</w:t>
            </w:r>
          </w:p>
        </w:tc>
        <w:tc>
          <w:tcPr>
            <w:tcW w:w="233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(0)</w:t>
            </w:r>
          </w:p>
        </w:tc>
      </w:tr>
      <w:tr w:rsidR="00AD7A8E" w:rsidTr="005E3DED">
        <w:trPr>
          <w:jc w:val="center"/>
        </w:trPr>
        <w:tc>
          <w:tcPr>
            <w:tcW w:w="283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Child‐Pugh score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(0)</w:t>
            </w:r>
          </w:p>
        </w:tc>
        <w:tc>
          <w:tcPr>
            <w:tcW w:w="233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(0)</w:t>
            </w:r>
          </w:p>
        </w:tc>
      </w:tr>
      <w:tr w:rsidR="00AD7A8E" w:rsidTr="005E3DED">
        <w:trPr>
          <w:jc w:val="center"/>
        </w:trPr>
        <w:tc>
          <w:tcPr>
            <w:tcW w:w="283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MELD score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(0)</w:t>
            </w:r>
          </w:p>
        </w:tc>
        <w:tc>
          <w:tcPr>
            <w:tcW w:w="233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(0)</w:t>
            </w:r>
          </w:p>
        </w:tc>
      </w:tr>
      <w:tr w:rsidR="00AD7A8E" w:rsidTr="005E3DED">
        <w:trPr>
          <w:jc w:val="center"/>
        </w:trPr>
        <w:tc>
          <w:tcPr>
            <w:tcW w:w="283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MELD-Na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(0)</w:t>
            </w:r>
          </w:p>
        </w:tc>
        <w:tc>
          <w:tcPr>
            <w:tcW w:w="233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(0)</w:t>
            </w:r>
          </w:p>
        </w:tc>
      </w:tr>
      <w:tr w:rsidR="00AD7A8E" w:rsidTr="005E3DED">
        <w:trPr>
          <w:jc w:val="center"/>
        </w:trPr>
        <w:tc>
          <w:tcPr>
            <w:tcW w:w="283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>MELD 3.0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(0)</w:t>
            </w:r>
          </w:p>
        </w:tc>
        <w:tc>
          <w:tcPr>
            <w:tcW w:w="233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(0)</w:t>
            </w:r>
          </w:p>
        </w:tc>
      </w:tr>
      <w:tr w:rsidR="00AD7A8E" w:rsidTr="005E3DED">
        <w:trPr>
          <w:jc w:val="center"/>
        </w:trPr>
        <w:tc>
          <w:tcPr>
            <w:tcW w:w="283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textAlignment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WBC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(0)</w:t>
            </w:r>
          </w:p>
        </w:tc>
        <w:tc>
          <w:tcPr>
            <w:tcW w:w="233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(0)</w:t>
            </w:r>
          </w:p>
        </w:tc>
      </w:tr>
      <w:tr w:rsidR="00AD7A8E" w:rsidTr="005E3DED">
        <w:trPr>
          <w:jc w:val="center"/>
        </w:trPr>
        <w:tc>
          <w:tcPr>
            <w:tcW w:w="283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textAlignment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Hemoglobin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(0)</w:t>
            </w:r>
          </w:p>
        </w:tc>
        <w:tc>
          <w:tcPr>
            <w:tcW w:w="233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(0)</w:t>
            </w:r>
          </w:p>
        </w:tc>
      </w:tr>
      <w:tr w:rsidR="00AD7A8E" w:rsidTr="005E3DED">
        <w:trPr>
          <w:jc w:val="center"/>
        </w:trPr>
        <w:tc>
          <w:tcPr>
            <w:tcW w:w="283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textAlignment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Platelets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(0)</w:t>
            </w:r>
          </w:p>
        </w:tc>
        <w:tc>
          <w:tcPr>
            <w:tcW w:w="233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(0)</w:t>
            </w:r>
          </w:p>
        </w:tc>
      </w:tr>
      <w:tr w:rsidR="00AD7A8E" w:rsidTr="005E3DED">
        <w:trPr>
          <w:jc w:val="center"/>
        </w:trPr>
        <w:tc>
          <w:tcPr>
            <w:tcW w:w="283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textAlignment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Albumin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(0)</w:t>
            </w:r>
          </w:p>
        </w:tc>
        <w:tc>
          <w:tcPr>
            <w:tcW w:w="233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(0)</w:t>
            </w:r>
          </w:p>
        </w:tc>
      </w:tr>
      <w:tr w:rsidR="00AD7A8E" w:rsidTr="005E3DED">
        <w:trPr>
          <w:jc w:val="center"/>
        </w:trPr>
        <w:tc>
          <w:tcPr>
            <w:tcW w:w="283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textAlignment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>ALT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(0)</w:t>
            </w:r>
          </w:p>
        </w:tc>
        <w:tc>
          <w:tcPr>
            <w:tcW w:w="233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(0)</w:t>
            </w:r>
          </w:p>
        </w:tc>
      </w:tr>
      <w:tr w:rsidR="00AD7A8E" w:rsidTr="005E3DED">
        <w:trPr>
          <w:jc w:val="center"/>
        </w:trPr>
        <w:tc>
          <w:tcPr>
            <w:tcW w:w="283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textAlignment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AST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(2.0)</w:t>
            </w:r>
          </w:p>
        </w:tc>
        <w:tc>
          <w:tcPr>
            <w:tcW w:w="233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2 (3.8)</w:t>
            </w:r>
          </w:p>
        </w:tc>
      </w:tr>
      <w:tr w:rsidR="00AD7A8E" w:rsidTr="005E3DED">
        <w:trPr>
          <w:jc w:val="center"/>
        </w:trPr>
        <w:tc>
          <w:tcPr>
            <w:tcW w:w="283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textAlignment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ALP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(0)</w:t>
            </w:r>
          </w:p>
        </w:tc>
        <w:tc>
          <w:tcPr>
            <w:tcW w:w="233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(0)</w:t>
            </w:r>
          </w:p>
        </w:tc>
      </w:tr>
      <w:tr w:rsidR="00AD7A8E" w:rsidTr="005E3DED">
        <w:trPr>
          <w:jc w:val="center"/>
        </w:trPr>
        <w:tc>
          <w:tcPr>
            <w:tcW w:w="283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textAlignment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GGT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(0)</w:t>
            </w:r>
          </w:p>
        </w:tc>
        <w:tc>
          <w:tcPr>
            <w:tcW w:w="233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(0)</w:t>
            </w:r>
          </w:p>
        </w:tc>
      </w:tr>
      <w:tr w:rsidR="00AD7A8E" w:rsidTr="005E3DED">
        <w:trPr>
          <w:jc w:val="center"/>
        </w:trPr>
        <w:tc>
          <w:tcPr>
            <w:tcW w:w="283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textAlignment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Bilirubin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(0)</w:t>
            </w:r>
          </w:p>
        </w:tc>
        <w:tc>
          <w:tcPr>
            <w:tcW w:w="233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(0)</w:t>
            </w:r>
          </w:p>
        </w:tc>
      </w:tr>
      <w:tr w:rsidR="00AD7A8E" w:rsidTr="005E3DED">
        <w:trPr>
          <w:jc w:val="center"/>
        </w:trPr>
        <w:tc>
          <w:tcPr>
            <w:tcW w:w="283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textAlignment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PTA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(0)</w:t>
            </w:r>
          </w:p>
        </w:tc>
        <w:tc>
          <w:tcPr>
            <w:tcW w:w="233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(0)</w:t>
            </w:r>
          </w:p>
        </w:tc>
      </w:tr>
      <w:tr w:rsidR="00AD7A8E" w:rsidTr="005E3DED">
        <w:trPr>
          <w:jc w:val="center"/>
        </w:trPr>
        <w:tc>
          <w:tcPr>
            <w:tcW w:w="283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textAlignment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INR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(0)</w:t>
            </w:r>
          </w:p>
        </w:tc>
        <w:tc>
          <w:tcPr>
            <w:tcW w:w="233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(0)</w:t>
            </w:r>
          </w:p>
        </w:tc>
      </w:tr>
      <w:tr w:rsidR="00AD7A8E" w:rsidTr="005E3DED">
        <w:trPr>
          <w:jc w:val="center"/>
        </w:trPr>
        <w:tc>
          <w:tcPr>
            <w:tcW w:w="283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textAlignment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Blood Glucose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(0)</w:t>
            </w:r>
          </w:p>
        </w:tc>
        <w:tc>
          <w:tcPr>
            <w:tcW w:w="233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(0)</w:t>
            </w:r>
          </w:p>
        </w:tc>
      </w:tr>
      <w:tr w:rsidR="00AD7A8E" w:rsidTr="005E3DED">
        <w:trPr>
          <w:jc w:val="center"/>
        </w:trPr>
        <w:tc>
          <w:tcPr>
            <w:tcW w:w="283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textAlignment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Urea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(0)</w:t>
            </w:r>
          </w:p>
        </w:tc>
        <w:tc>
          <w:tcPr>
            <w:tcW w:w="233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(0)</w:t>
            </w:r>
          </w:p>
        </w:tc>
      </w:tr>
      <w:tr w:rsidR="00AD7A8E" w:rsidTr="005E3DED">
        <w:trPr>
          <w:jc w:val="center"/>
        </w:trPr>
        <w:tc>
          <w:tcPr>
            <w:tcW w:w="283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textAlignment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Creatinine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(0)</w:t>
            </w:r>
          </w:p>
        </w:tc>
        <w:tc>
          <w:tcPr>
            <w:tcW w:w="233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(0)</w:t>
            </w:r>
          </w:p>
        </w:tc>
      </w:tr>
      <w:tr w:rsidR="00AD7A8E" w:rsidTr="005E3DED">
        <w:trPr>
          <w:jc w:val="center"/>
        </w:trPr>
        <w:tc>
          <w:tcPr>
            <w:tcW w:w="283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textAlignment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Na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(0)</w:t>
            </w:r>
          </w:p>
        </w:tc>
        <w:tc>
          <w:tcPr>
            <w:tcW w:w="233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(0)</w:t>
            </w:r>
          </w:p>
        </w:tc>
      </w:tr>
      <w:tr w:rsidR="00AD7A8E" w:rsidTr="005E3DED">
        <w:trPr>
          <w:jc w:val="center"/>
        </w:trPr>
        <w:tc>
          <w:tcPr>
            <w:tcW w:w="283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NH</w:t>
            </w: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vertAlign w:val="subscript"/>
                <w:lang w:eastAsia="zh-CN"/>
              </w:rPr>
              <w:t>3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6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(6.0)</w:t>
            </w:r>
          </w:p>
        </w:tc>
        <w:tc>
          <w:tcPr>
            <w:tcW w:w="233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(1.9)</w:t>
            </w:r>
          </w:p>
        </w:tc>
      </w:tr>
      <w:tr w:rsidR="00AD7A8E" w:rsidTr="005E3DED">
        <w:trPr>
          <w:jc w:val="center"/>
        </w:trPr>
        <w:tc>
          <w:tcPr>
            <w:tcW w:w="283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re-</w:t>
            </w: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hunt </w:t>
            </w: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PP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(2.0)</w:t>
            </w:r>
          </w:p>
        </w:tc>
        <w:tc>
          <w:tcPr>
            <w:tcW w:w="233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(1.9)</w:t>
            </w:r>
          </w:p>
        </w:tc>
      </w:tr>
      <w:tr w:rsidR="00AD7A8E" w:rsidTr="005E3DED">
        <w:trPr>
          <w:jc w:val="center"/>
        </w:trPr>
        <w:tc>
          <w:tcPr>
            <w:tcW w:w="283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ost-</w:t>
            </w: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hunt </w:t>
            </w: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PP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(1.0)</w:t>
            </w:r>
          </w:p>
        </w:tc>
        <w:tc>
          <w:tcPr>
            <w:tcW w:w="233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(1.9)</w:t>
            </w:r>
          </w:p>
        </w:tc>
      </w:tr>
      <w:tr w:rsidR="00AD7A8E" w:rsidTr="005E3DED">
        <w:trPr>
          <w:jc w:val="center"/>
        </w:trPr>
        <w:tc>
          <w:tcPr>
            <w:tcW w:w="283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re-</w:t>
            </w: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hunt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IVC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16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(16.0)</w:t>
            </w:r>
          </w:p>
        </w:tc>
        <w:tc>
          <w:tcPr>
            <w:tcW w:w="233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8 (15.4)</w:t>
            </w:r>
          </w:p>
        </w:tc>
      </w:tr>
      <w:tr w:rsidR="00AD7A8E" w:rsidTr="005E3DED">
        <w:trPr>
          <w:jc w:val="center"/>
        </w:trPr>
        <w:tc>
          <w:tcPr>
            <w:tcW w:w="283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Post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hunt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IVC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15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(15.0)</w:t>
            </w:r>
          </w:p>
        </w:tc>
        <w:tc>
          <w:tcPr>
            <w:tcW w:w="233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7 (13.5)</w:t>
            </w:r>
          </w:p>
        </w:tc>
      </w:tr>
      <w:tr w:rsidR="00AD7A8E" w:rsidTr="005E3DED">
        <w:trPr>
          <w:jc w:val="center"/>
        </w:trPr>
        <w:tc>
          <w:tcPr>
            <w:tcW w:w="283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re-</w:t>
            </w: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hunt </w:t>
            </w: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PPG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(2.0)</w:t>
            </w:r>
          </w:p>
        </w:tc>
        <w:tc>
          <w:tcPr>
            <w:tcW w:w="233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(1.9)</w:t>
            </w:r>
          </w:p>
        </w:tc>
      </w:tr>
      <w:tr w:rsidR="00AD7A8E" w:rsidTr="005E3DED">
        <w:trPr>
          <w:jc w:val="center"/>
        </w:trPr>
        <w:tc>
          <w:tcPr>
            <w:tcW w:w="283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Post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hunt </w:t>
            </w: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PPG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(2.0)</w:t>
            </w:r>
          </w:p>
        </w:tc>
        <w:tc>
          <w:tcPr>
            <w:tcW w:w="233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(1.9)</w:t>
            </w:r>
          </w:p>
        </w:tc>
      </w:tr>
      <w:tr w:rsidR="00AD7A8E" w:rsidTr="005E3DED">
        <w:trPr>
          <w:jc w:val="center"/>
        </w:trPr>
        <w:tc>
          <w:tcPr>
            <w:tcW w:w="283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Reduction of PP by </w:t>
            </w:r>
          </w:p>
          <w:p w:rsidR="00AD7A8E" w:rsidRDefault="00AD7A8E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TIPS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(2.0)</w:t>
            </w:r>
          </w:p>
        </w:tc>
        <w:tc>
          <w:tcPr>
            <w:tcW w:w="233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(1.9)</w:t>
            </w:r>
          </w:p>
        </w:tc>
      </w:tr>
      <w:tr w:rsidR="00AD7A8E" w:rsidTr="005E3DED">
        <w:trPr>
          <w:jc w:val="center"/>
        </w:trPr>
        <w:tc>
          <w:tcPr>
            <w:tcW w:w="283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Reduction of PPG by </w:t>
            </w:r>
          </w:p>
          <w:p w:rsidR="00AD7A8E" w:rsidRDefault="00AD7A8E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宋体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TIP</w:t>
            </w: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S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(2.0)</w:t>
            </w:r>
          </w:p>
        </w:tc>
        <w:tc>
          <w:tcPr>
            <w:tcW w:w="233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(1.9)</w:t>
            </w:r>
          </w:p>
        </w:tc>
      </w:tr>
      <w:tr w:rsidR="00AD7A8E" w:rsidTr="005E3DED">
        <w:trPr>
          <w:trHeight w:val="574"/>
          <w:jc w:val="center"/>
        </w:trPr>
        <w:tc>
          <w:tcPr>
            <w:tcW w:w="283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Left hepatic lobe volume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(0)</w:t>
            </w:r>
          </w:p>
        </w:tc>
        <w:tc>
          <w:tcPr>
            <w:tcW w:w="233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(0)</w:t>
            </w:r>
          </w:p>
        </w:tc>
      </w:tr>
      <w:tr w:rsidR="00AD7A8E" w:rsidTr="005E3DED">
        <w:trPr>
          <w:jc w:val="center"/>
        </w:trPr>
        <w:tc>
          <w:tcPr>
            <w:tcW w:w="283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  <w:lang/>
              </w:rPr>
              <w:t>Right hepatic lobe</w:t>
            </w:r>
            <w:r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volume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(0)</w:t>
            </w:r>
          </w:p>
        </w:tc>
        <w:tc>
          <w:tcPr>
            <w:tcW w:w="233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(0)</w:t>
            </w:r>
          </w:p>
        </w:tc>
      </w:tr>
      <w:tr w:rsidR="00AD7A8E" w:rsidTr="005E3DED">
        <w:trPr>
          <w:jc w:val="center"/>
        </w:trPr>
        <w:tc>
          <w:tcPr>
            <w:tcW w:w="283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  <w:lang/>
              </w:rPr>
              <w:t>Caudate lobe volume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(0)</w:t>
            </w:r>
          </w:p>
        </w:tc>
        <w:tc>
          <w:tcPr>
            <w:tcW w:w="233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(0)</w:t>
            </w:r>
          </w:p>
        </w:tc>
      </w:tr>
      <w:tr w:rsidR="00AD7A8E" w:rsidTr="005E3DED">
        <w:trPr>
          <w:jc w:val="center"/>
        </w:trPr>
        <w:tc>
          <w:tcPr>
            <w:tcW w:w="2830" w:type="dxa"/>
            <w:tcBorders>
              <w:bottom w:val="single" w:sz="12" w:space="0" w:color="808080" w:themeColor="background1" w:themeShade="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Spleen Volume</w:t>
            </w:r>
          </w:p>
        </w:tc>
        <w:tc>
          <w:tcPr>
            <w:tcW w:w="2069" w:type="dxa"/>
            <w:tcBorders>
              <w:bottom w:val="single" w:sz="12" w:space="0" w:color="808080" w:themeColor="background1" w:themeShade="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(0)</w:t>
            </w:r>
          </w:p>
        </w:tc>
        <w:tc>
          <w:tcPr>
            <w:tcW w:w="2338" w:type="dxa"/>
            <w:tcBorders>
              <w:bottom w:val="single" w:sz="12" w:space="0" w:color="808080" w:themeColor="background1" w:themeShade="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7A8E" w:rsidRDefault="00AD7A8E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(0)</w:t>
            </w:r>
          </w:p>
        </w:tc>
      </w:tr>
    </w:tbl>
    <w:p w:rsidR="00AD7A8E" w:rsidRDefault="00AD7A8E" w:rsidP="00AD7A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hAnsi="Times New Roman" w:cs="Times New Roman"/>
          <w:sz w:val="18"/>
          <w:szCs w:val="18"/>
          <w:lang w:eastAsia="zh-CN"/>
        </w:rPr>
      </w:pPr>
      <w:r>
        <w:rPr>
          <w:rFonts w:ascii="Times New Roman" w:hAnsi="Times New Roman" w:cs="Times New Roman"/>
          <w:sz w:val="18"/>
          <w:szCs w:val="18"/>
          <w:lang w:eastAsia="zh-CN"/>
        </w:rPr>
        <w:t>AIH:Autoimmune hepatitis; PBC:Primary biliary cholangitis; DM:Diabetes Mellitus; CHD: Coronary Heart Disease; MELD, Model for End-Stage Liver Disease.  WBC: White blood cell count; ALT, alanine aminotransferase; AST, aspartate aminotransferase; ALP: Alkaline phosphatase; GGT: Gamma glutamyl transferase; PTA: Prothrombin Activity; INR, international normalized ratio; Urea: Urea nitrogen urea. PP: Portal Pressure; IVC: Inferior Vena Cava Pressure; PPG: Portal Pressure Gradient</w:t>
      </w:r>
      <w:r>
        <w:rPr>
          <w:rFonts w:ascii="Times New Roman" w:hAnsi="Times New Roman" w:cs="Times New Roman" w:hint="eastAsia"/>
          <w:sz w:val="18"/>
          <w:szCs w:val="18"/>
          <w:lang w:eastAsia="zh-CN"/>
        </w:rPr>
        <w:t>.</w:t>
      </w:r>
    </w:p>
    <w:p w:rsidR="00953FA1" w:rsidRDefault="00953FA1"/>
    <w:sectPr w:rsidR="00953FA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30"/>
  <w:defaultTabStop w:val="720"/>
  <w:characterSpacingControl w:val="doNotCompress"/>
  <w:compat>
    <w:useFELayout/>
  </w:compat>
  <w:rsids>
    <w:rsidRoot w:val="00AD7A8E"/>
    <w:rsid w:val="00953FA1"/>
    <w:rsid w:val="00AD7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2025-08-28T01:41:00Z</dcterms:created>
  <dcterms:modified xsi:type="dcterms:W3CDTF">2025-08-28T01:41:00Z</dcterms:modified>
</cp:coreProperties>
</file>