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D0B8" w14:textId="77777777" w:rsidR="00904DCF" w:rsidRPr="00904DCF" w:rsidRDefault="00904DCF" w:rsidP="00904DCF">
      <w:pPr>
        <w:widowControl w:val="0"/>
        <w:spacing w:after="0" w:line="276" w:lineRule="auto"/>
        <w:jc w:val="both"/>
        <w:rPr>
          <w:rFonts w:ascii="Times New Roman" w:eastAsia="等线" w:hAnsi="Times New Roman" w:cs="Times New Roman"/>
          <w:b/>
          <w:bCs/>
          <w:color w:val="000000"/>
          <w:kern w:val="2"/>
          <w:sz w:val="44"/>
          <w:szCs w:val="44"/>
          <w:lang w:eastAsia="zh-CN" w:bidi="ar-SA"/>
        </w:rPr>
      </w:pPr>
      <w:r w:rsidRPr="00904DCF">
        <w:rPr>
          <w:rFonts w:ascii="Times New Roman" w:eastAsia="等线" w:hAnsi="Times New Roman" w:cs="Times New Roman"/>
          <w:b/>
          <w:bCs/>
          <w:color w:val="000000"/>
          <w:kern w:val="2"/>
          <w:sz w:val="44"/>
          <w:szCs w:val="44"/>
          <w:lang w:eastAsia="zh-CN" w:bidi="ar-SA"/>
        </w:rPr>
        <w:t>Supplemental Materials</w:t>
      </w:r>
    </w:p>
    <w:p w14:paraId="7833D62B" w14:textId="07ED1BCB" w:rsidR="00904DCF" w:rsidRPr="00904DCF" w:rsidRDefault="00904DCF" w:rsidP="00904DCF">
      <w:pPr>
        <w:spacing w:after="200" w:line="276" w:lineRule="auto"/>
        <w:jc w:val="both"/>
        <w:rPr>
          <w:rFonts w:ascii="Times New Roman" w:eastAsia="等线" w:hAnsi="Times New Roman" w:cs="Times New Roman" w:hint="eastAsia"/>
          <w:color w:val="0563C1"/>
          <w:kern w:val="2"/>
          <w:sz w:val="24"/>
          <w:szCs w:val="24"/>
          <w:u w:val="single"/>
          <w:lang w:eastAsia="zh-CN" w:bidi="ar-SA"/>
        </w:rPr>
      </w:pPr>
      <w:r w:rsidRPr="00904DCF">
        <w:rPr>
          <w:rFonts w:ascii="Times New Roman" w:eastAsia="等线" w:hAnsi="Times New Roman" w:cs="Times New Roman"/>
          <w:color w:val="000000"/>
          <w:kern w:val="2"/>
          <w:sz w:val="24"/>
          <w:szCs w:val="24"/>
          <w:lang w:eastAsia="zh-CN" w:bidi="ar-SA"/>
        </w:rPr>
        <w:t xml:space="preserve">Article information: </w:t>
      </w:r>
      <w:hyperlink r:id="rId7" w:history="1">
        <w:r>
          <w:rPr>
            <w:rStyle w:val="ad"/>
            <w:rFonts w:ascii="Times New Roman" w:eastAsia="等线" w:hAnsi="Times New Roman" w:cs="Times New Roman"/>
            <w:kern w:val="2"/>
            <w:sz w:val="24"/>
            <w:szCs w:val="24"/>
            <w:lang w:eastAsia="zh-CN" w:bidi="ar-SA"/>
          </w:rPr>
          <w:t>https://doi.org/10.14218/CSP.2022.00019</w:t>
        </w:r>
      </w:hyperlink>
      <w:r>
        <w:rPr>
          <w:rFonts w:ascii="Times New Roman" w:eastAsia="等线" w:hAnsi="Times New Roman" w:cs="Times New Roman"/>
          <w:color w:val="0563C1"/>
          <w:kern w:val="2"/>
          <w:sz w:val="24"/>
          <w:szCs w:val="24"/>
          <w:u w:val="single"/>
          <w:lang w:eastAsia="zh-CN" w:bidi="ar-SA"/>
        </w:rPr>
        <w:t xml:space="preserve"> </w:t>
      </w:r>
    </w:p>
    <w:p w14:paraId="576CD3ED" w14:textId="3E27E7D0" w:rsidR="00384DFD" w:rsidRDefault="00384DFD" w:rsidP="008125E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32"/>
        </w:rPr>
      </w:pPr>
    </w:p>
    <w:tbl>
      <w:tblPr>
        <w:tblStyle w:val="1"/>
        <w:tblW w:w="8080" w:type="dxa"/>
        <w:tblInd w:w="851" w:type="dxa"/>
        <w:tblLook w:val="04A0" w:firstRow="1" w:lastRow="0" w:firstColumn="1" w:lastColumn="0" w:noHBand="0" w:noVBand="1"/>
      </w:tblPr>
      <w:tblGrid>
        <w:gridCol w:w="8080"/>
      </w:tblGrid>
      <w:tr w:rsidR="0091640C" w:rsidRPr="007C71F5" w14:paraId="12A99E49" w14:textId="77777777" w:rsidTr="002D1340">
        <w:trPr>
          <w:trHeight w:val="306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</w:tcPr>
          <w:p w14:paraId="050B041E" w14:textId="77777777" w:rsidR="0091640C" w:rsidRPr="00782974" w:rsidRDefault="00782974" w:rsidP="00D723C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bookmarkStart w:id="0" w:name="_Hlk70081264"/>
            <w:bookmarkStart w:id="1" w:name="_Hlk70081138"/>
            <w:r>
              <w:rPr>
                <w:rFonts w:ascii="Times New Roman" w:hAnsi="Times New Roman" w:cs="Times New Roman"/>
                <w:b/>
                <w:bCs/>
                <w:color w:val="FFFFFF"/>
                <w:szCs w:val="22"/>
              </w:rPr>
              <w:t>De-conjugation</w:t>
            </w:r>
          </w:p>
        </w:tc>
      </w:tr>
      <w:tr w:rsidR="0091640C" w:rsidRPr="007C71F5" w14:paraId="38C8620F" w14:textId="77777777" w:rsidTr="002D1340">
        <w:trPr>
          <w:trHeight w:val="337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14:paraId="102A1084" w14:textId="77777777" w:rsidR="0091640C" w:rsidRPr="00782974" w:rsidRDefault="00782974" w:rsidP="0078297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Urine </w:t>
            </w:r>
            <w:r w:rsidR="0091640C" w:rsidRPr="00782974">
              <w:rPr>
                <w:rFonts w:ascii="Times New Roman" w:hAnsi="Times New Roman" w:cs="Times New Roman"/>
                <w:szCs w:val="22"/>
              </w:rPr>
              <w:t>+ 40µl β-glucuronidase in phosphate buffer (pH 7.2,250 units/µl)</w:t>
            </w:r>
            <w:r w:rsidR="00E156D4" w:rsidRPr="00782974">
              <w:rPr>
                <w:rFonts w:ascii="Times New Roman" w:hAnsi="Times New Roman" w:cs="Times New Roman"/>
                <w:szCs w:val="22"/>
              </w:rPr>
              <w:t>, 37  ̊C overnight</w:t>
            </w:r>
          </w:p>
        </w:tc>
      </w:tr>
    </w:tbl>
    <w:bookmarkEnd w:id="0"/>
    <w:p w14:paraId="7A66A593" w14:textId="77777777" w:rsidR="0091640C" w:rsidRPr="004954A4" w:rsidRDefault="0091640C" w:rsidP="007829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4A4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95CEA" wp14:editId="3C5E4251">
                <wp:simplePos x="0" y="0"/>
                <wp:positionH relativeFrom="column">
                  <wp:posOffset>2838567</wp:posOffset>
                </wp:positionH>
                <wp:positionV relativeFrom="paragraph">
                  <wp:posOffset>13214</wp:posOffset>
                </wp:positionV>
                <wp:extent cx="220980" cy="157075"/>
                <wp:effectExtent l="0" t="0" r="7620" b="0"/>
                <wp:wrapNone/>
                <wp:docPr id="492" name="ลูกศร: ลง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5707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7E80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: ลง 492" o:spid="_x0000_s1026" type="#_x0000_t67" style="position:absolute;left:0;text-align:left;margin-left:223.5pt;margin-top:1.05pt;width:17.4pt;height:12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rPVQIAAKYEAAAOAAAAZHJzL2Uyb0RvYy54bWysVMFu2zAMvQ/YPwi6r3aMdGmDOEWQoMOA&#10;oi3QFj0rshQbkESNUuJ0Xz9Kdpuu22lYDgop0nzk86MXV0dr2EFh6MDVfHJWcqachKZzu5o/PV5/&#10;ueAsROEaYcCpmr+owK+Wnz8tej9XFbRgGoWMirgw733N2xj9vCiCbJUV4Qy8chTUgFZEcnFXNCh6&#10;qm5NUZXl16IHbDyCVCHQ7WYI8mWur7WS8U7roCIzNafeYj4xn9t0FsuFmO9Q+LaTYxviH7qwonME&#10;+lZqI6Jge+z+KGU7iRBAxzMJtgCtO6nyDDTNpPwwzUMrvMqzEDnBv9EU/l9ZeXt48PdINPQ+zAOZ&#10;aYqjRpv+qT92zGS9vJGljpFJuqyq8vKCKJUUmpzPytl5IrM4PewxxG8KLEtGzRvo3QoR+syTONyE&#10;OOS/5iXAAKZrrjtjsoO77dogOwh6edPprFpPR4jf0oxjPbVQzcrUjSARaSMimdY3NQ9ux5kwO1Kn&#10;jJixHSSE/OYT9kaEdsDIZQdJ2C6SLk1na35Rpt+IbFzqTGVljROciEvWFpqXe2QIg9SCl9cdgdyI&#10;EO8FkraoSdqXeEeHNkCdw2hx1gL+/Nt9yqdXTlHOetIqTfVjL1BxZr47EsPlZDpN4s7O9HxWkYPv&#10;I9v3Ebe3ayBGJ7SZXmYz5UfzamoE+0xrtUqoFBJOEvbA3+is47BDtJhSrVY5jQTtRbxxD16m4omn&#10;RO/j8VmgH0UQST238KprMf8ggyE3PelgtY+gu6yRE68ksOTQMmSpjYubtu29n7NOn5flLwAAAP//&#10;AwBQSwMEFAAGAAgAAAAhADEAHrTcAAAACAEAAA8AAABkcnMvZG93bnJldi54bWxMj01Lw0AQhu+C&#10;/2EZwZvdpIQYYjaliiJ4ay3icZqdfGB2NmS3bfz3jic9vrzDO89TbRY3qjPNYfBsIF0loIgbbwfu&#10;DBzeX+4KUCEiWxw9k4FvCrCpr68qLK2/8I7O+9gpGeFQooE+xqnUOjQ9OQwrPxFL1/rZYZQ4d9rO&#10;eJFxN+p1kuTa4cDyoceJnnpqvvYnZ6BZWh0+H8PrdmipOHzs3nL3jMbc3izbB1CRlvh3DL/4gg61&#10;MB39iW1Qo4EsuxeXaGCdgpI+K1JROUrOC9B1pf8L1D8AAAD//wMAUEsBAi0AFAAGAAgAAAAhALaD&#10;OJL+AAAA4QEAABMAAAAAAAAAAAAAAAAAAAAAAFtDb250ZW50X1R5cGVzXS54bWxQSwECLQAUAAYA&#10;CAAAACEAOP0h/9YAAACUAQAACwAAAAAAAAAAAAAAAAAvAQAAX3JlbHMvLnJlbHNQSwECLQAUAAYA&#10;CAAAACEA56lKz1UCAACmBAAADgAAAAAAAAAAAAAAAAAuAgAAZHJzL2Uyb0RvYy54bWxQSwECLQAU&#10;AAYACAAAACEAMQAetNwAAAAIAQAADwAAAAAAAAAAAAAAAACvBAAAZHJzL2Rvd25yZXYueG1sUEsF&#10;BgAAAAAEAAQA8wAAALgFAAAAAA==&#10;" adj="10800" fillcolor="#4472c4" stroked="f" strokeweight="1pt"/>
            </w:pict>
          </mc:Fallback>
        </mc:AlternateContent>
      </w:r>
    </w:p>
    <w:tbl>
      <w:tblPr>
        <w:tblStyle w:val="1"/>
        <w:tblW w:w="8080" w:type="dxa"/>
        <w:tblInd w:w="851" w:type="dxa"/>
        <w:tblLook w:val="04A0" w:firstRow="1" w:lastRow="0" w:firstColumn="1" w:lastColumn="0" w:noHBand="0" w:noVBand="1"/>
      </w:tblPr>
      <w:tblGrid>
        <w:gridCol w:w="8080"/>
      </w:tblGrid>
      <w:tr w:rsidR="0091640C" w:rsidRPr="007C71F5" w14:paraId="24B54210" w14:textId="77777777" w:rsidTr="002D1340">
        <w:trPr>
          <w:trHeight w:val="264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</w:tcPr>
          <w:p w14:paraId="4EEAE739" w14:textId="77777777" w:rsidR="0091640C" w:rsidRPr="007C71F5" w:rsidRDefault="00782974" w:rsidP="00D723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Cs w:val="22"/>
              </w:rPr>
              <w:t xml:space="preserve">Solid-phase extraction with </w:t>
            </w:r>
            <w:r w:rsidR="0091640C" w:rsidRPr="00782974">
              <w:rPr>
                <w:rFonts w:ascii="Times New Roman" w:hAnsi="Times New Roman" w:cs="Times New Roman"/>
                <w:b/>
                <w:bCs/>
                <w:color w:val="FFFFFF"/>
                <w:szCs w:val="22"/>
              </w:rPr>
              <w:t>TSNA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Cs w:val="22"/>
              </w:rPr>
              <w:t>-specific cartridge</w:t>
            </w:r>
          </w:p>
        </w:tc>
      </w:tr>
    </w:tbl>
    <w:tbl>
      <w:tblPr>
        <w:tblStyle w:val="5-11"/>
        <w:tblW w:w="4703" w:type="dxa"/>
        <w:tblInd w:w="2522" w:type="dxa"/>
        <w:tblLook w:val="04A0" w:firstRow="1" w:lastRow="0" w:firstColumn="1" w:lastColumn="0" w:noHBand="0" w:noVBand="1"/>
      </w:tblPr>
      <w:tblGrid>
        <w:gridCol w:w="4703"/>
      </w:tblGrid>
      <w:tr w:rsidR="0091640C" w:rsidRPr="007C71F5" w14:paraId="0FDBE97B" w14:textId="77777777" w:rsidTr="00563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shd w:val="clear" w:color="auto" w:fill="2E74B5" w:themeFill="accent1" w:themeFillShade="BF"/>
          </w:tcPr>
          <w:p w14:paraId="58B416CF" w14:textId="77777777" w:rsidR="0091640C" w:rsidRPr="00782974" w:rsidRDefault="0091640C" w:rsidP="00782974">
            <w:pPr>
              <w:tabs>
                <w:tab w:val="center" w:pos="4436"/>
                <w:tab w:val="left" w:pos="7966"/>
              </w:tabs>
              <w:rPr>
                <w:rFonts w:ascii="Times New Roman" w:hAnsi="Times New Roman" w:cs="Times New Roman"/>
                <w:szCs w:val="22"/>
              </w:rPr>
            </w:pPr>
            <w:r w:rsidRPr="00782974">
              <w:rPr>
                <w:rFonts w:ascii="Times New Roman" w:hAnsi="Times New Roman" w:cs="Times New Roman"/>
                <w:szCs w:val="22"/>
              </w:rPr>
              <w:t>Pre</w:t>
            </w:r>
            <w:r w:rsidR="00782974">
              <w:rPr>
                <w:rFonts w:ascii="Times New Roman" w:hAnsi="Times New Roman" w:cs="Times New Roman"/>
                <w:szCs w:val="22"/>
              </w:rPr>
              <w:t>-</w:t>
            </w:r>
            <w:r w:rsidRPr="00782974">
              <w:rPr>
                <w:rFonts w:ascii="Times New Roman" w:hAnsi="Times New Roman" w:cs="Times New Roman"/>
                <w:szCs w:val="22"/>
              </w:rPr>
              <w:t>condition</w:t>
            </w:r>
          </w:p>
        </w:tc>
      </w:tr>
      <w:tr w:rsidR="0091640C" w:rsidRPr="007C71F5" w14:paraId="6B4E881E" w14:textId="77777777" w:rsidTr="00563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shd w:val="clear" w:color="auto" w:fill="DEEAF6" w:themeFill="accent1" w:themeFillTint="33"/>
          </w:tcPr>
          <w:p w14:paraId="0298C4D7" w14:textId="77777777" w:rsidR="0091640C" w:rsidRPr="00C64DB8" w:rsidRDefault="0091640C" w:rsidP="00563F31">
            <w:pPr>
              <w:pStyle w:val="a9"/>
              <w:numPr>
                <w:ilvl w:val="0"/>
                <w:numId w:val="1"/>
              </w:numPr>
              <w:ind w:left="342" w:hanging="342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C64DB8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10 ml methanol/dichloromethane (9:1)</w:t>
            </w:r>
          </w:p>
          <w:p w14:paraId="39C42594" w14:textId="77777777" w:rsidR="0091640C" w:rsidRPr="00C64DB8" w:rsidRDefault="0091640C" w:rsidP="00563F31">
            <w:pPr>
              <w:pStyle w:val="a9"/>
              <w:numPr>
                <w:ilvl w:val="0"/>
                <w:numId w:val="1"/>
              </w:numPr>
              <w:ind w:left="342" w:hanging="342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C64DB8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1 ml methanol</w:t>
            </w:r>
          </w:p>
          <w:p w14:paraId="34E25E75" w14:textId="77777777" w:rsidR="0091640C" w:rsidRPr="00782974" w:rsidRDefault="0091640C" w:rsidP="00563F31">
            <w:pPr>
              <w:pStyle w:val="a9"/>
              <w:numPr>
                <w:ilvl w:val="0"/>
                <w:numId w:val="1"/>
              </w:numPr>
              <w:ind w:left="342" w:hanging="342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C64DB8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1 ml water</w:t>
            </w:r>
          </w:p>
        </w:tc>
      </w:tr>
    </w:tbl>
    <w:tbl>
      <w:tblPr>
        <w:tblStyle w:val="1"/>
        <w:tblW w:w="4626" w:type="dxa"/>
        <w:tblInd w:w="2552" w:type="dxa"/>
        <w:tblLook w:val="04A0" w:firstRow="1" w:lastRow="0" w:firstColumn="1" w:lastColumn="0" w:noHBand="0" w:noVBand="1"/>
      </w:tblPr>
      <w:tblGrid>
        <w:gridCol w:w="4626"/>
      </w:tblGrid>
      <w:tr w:rsidR="0091640C" w:rsidRPr="007C71F5" w14:paraId="37FB545F" w14:textId="77777777" w:rsidTr="00563F31">
        <w:trPr>
          <w:trHeight w:val="292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14:paraId="3EC8CA07" w14:textId="77777777" w:rsidR="0091640C" w:rsidRPr="00782974" w:rsidRDefault="0091640C" w:rsidP="00563F31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82974">
              <w:rPr>
                <w:rFonts w:ascii="Times New Roman" w:hAnsi="Times New Roman" w:cs="Times New Roman"/>
                <w:b/>
                <w:bCs/>
                <w:color w:val="FFFFFF"/>
                <w:szCs w:val="22"/>
              </w:rPr>
              <w:t>Add</w:t>
            </w:r>
            <w:r w:rsidR="00782974">
              <w:rPr>
                <w:rFonts w:ascii="Times New Roman" w:hAnsi="Times New Roman" w:cs="Times New Roman"/>
                <w:b/>
                <w:bCs/>
                <w:color w:val="FFFFFF"/>
                <w:szCs w:val="22"/>
              </w:rPr>
              <w:t>ition of</w:t>
            </w:r>
            <w:r w:rsidRPr="00782974">
              <w:rPr>
                <w:rFonts w:ascii="Times New Roman" w:hAnsi="Times New Roman" w:cs="Times New Roman"/>
                <w:b/>
                <w:bCs/>
                <w:color w:val="FFFFFF"/>
                <w:szCs w:val="22"/>
              </w:rPr>
              <w:t xml:space="preserve"> Urine</w:t>
            </w:r>
          </w:p>
        </w:tc>
      </w:tr>
      <w:tr w:rsidR="0091640C" w:rsidRPr="007C71F5" w14:paraId="25B0EA54" w14:textId="77777777" w:rsidTr="00EF116F">
        <w:trPr>
          <w:trHeight w:val="215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3FE09495" w14:textId="77777777" w:rsidR="0091640C" w:rsidRPr="00782974" w:rsidRDefault="0091640C" w:rsidP="00563F31">
            <w:pPr>
              <w:rPr>
                <w:rFonts w:ascii="Times New Roman" w:hAnsi="Times New Roman" w:cs="Times New Roman"/>
                <w:szCs w:val="22"/>
              </w:rPr>
            </w:pPr>
            <w:r w:rsidRPr="00C64DB8">
              <w:rPr>
                <w:rFonts w:ascii="Times New Roman" w:hAnsi="Times New Roman" w:cs="Times New Roman"/>
                <w:sz w:val="20"/>
                <w:szCs w:val="20"/>
              </w:rPr>
              <w:t xml:space="preserve">6 ml urine </w:t>
            </w:r>
            <w:r w:rsidR="00782974" w:rsidRPr="00C64DB8">
              <w:rPr>
                <w:rFonts w:ascii="Times New Roman" w:hAnsi="Times New Roman" w:cs="Times New Roman"/>
                <w:sz w:val="20"/>
                <w:szCs w:val="20"/>
              </w:rPr>
              <w:t xml:space="preserve">treated with </w:t>
            </w:r>
            <w:r w:rsidRPr="00C64DB8">
              <w:rPr>
                <w:rFonts w:ascii="Times New Roman" w:hAnsi="Times New Roman" w:cs="Times New Roman"/>
                <w:sz w:val="20"/>
                <w:szCs w:val="20"/>
              </w:rPr>
              <w:t>β-glucuronidase</w:t>
            </w:r>
          </w:p>
        </w:tc>
      </w:tr>
    </w:tbl>
    <w:tbl>
      <w:tblPr>
        <w:tblStyle w:val="5-11"/>
        <w:tblW w:w="4658" w:type="dxa"/>
        <w:tblInd w:w="2541" w:type="dxa"/>
        <w:tblLook w:val="04A0" w:firstRow="1" w:lastRow="0" w:firstColumn="1" w:lastColumn="0" w:noHBand="0" w:noVBand="1"/>
      </w:tblPr>
      <w:tblGrid>
        <w:gridCol w:w="4658"/>
      </w:tblGrid>
      <w:tr w:rsidR="0091640C" w:rsidRPr="007C71F5" w14:paraId="00606FC0" w14:textId="77777777" w:rsidTr="00563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8" w:type="dxa"/>
            <w:shd w:val="clear" w:color="auto" w:fill="2E74B5" w:themeFill="accent1" w:themeFillShade="BF"/>
          </w:tcPr>
          <w:p w14:paraId="0F1A55F6" w14:textId="77777777" w:rsidR="0091640C" w:rsidRPr="00563F31" w:rsidRDefault="0091640C" w:rsidP="00563F31">
            <w:pPr>
              <w:rPr>
                <w:rFonts w:ascii="Times New Roman" w:hAnsi="Times New Roman" w:cs="Times New Roman"/>
                <w:szCs w:val="22"/>
              </w:rPr>
            </w:pPr>
            <w:r w:rsidRPr="00563F31">
              <w:rPr>
                <w:rFonts w:ascii="Times New Roman" w:hAnsi="Times New Roman" w:cs="Times New Roman"/>
                <w:szCs w:val="22"/>
              </w:rPr>
              <w:t>Wash</w:t>
            </w:r>
          </w:p>
        </w:tc>
      </w:tr>
      <w:tr w:rsidR="0091640C" w:rsidRPr="007C71F5" w14:paraId="6C6EC901" w14:textId="77777777" w:rsidTr="00563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8" w:type="dxa"/>
            <w:shd w:val="clear" w:color="auto" w:fill="DEEAF6" w:themeFill="accent1" w:themeFillTint="33"/>
          </w:tcPr>
          <w:p w14:paraId="0EABC0C4" w14:textId="77777777" w:rsidR="0091640C" w:rsidRPr="00C64DB8" w:rsidRDefault="0091640C" w:rsidP="00563F31">
            <w:pPr>
              <w:pStyle w:val="a9"/>
              <w:numPr>
                <w:ilvl w:val="0"/>
                <w:numId w:val="2"/>
              </w:numPr>
              <w:ind w:left="323" w:hanging="323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C64DB8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4 ml ammonium acetate (10 mM)</w:t>
            </w:r>
          </w:p>
          <w:p w14:paraId="6E0ED287" w14:textId="77777777" w:rsidR="0091640C" w:rsidRPr="00C64DB8" w:rsidRDefault="0091640C" w:rsidP="00563F31">
            <w:pPr>
              <w:pStyle w:val="a9"/>
              <w:numPr>
                <w:ilvl w:val="0"/>
                <w:numId w:val="2"/>
              </w:numPr>
              <w:ind w:left="323" w:hanging="323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C64DB8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2 ml heptane</w:t>
            </w:r>
          </w:p>
          <w:p w14:paraId="49AF7D82" w14:textId="77777777" w:rsidR="0091640C" w:rsidRPr="00563F31" w:rsidRDefault="0091640C" w:rsidP="00563F31">
            <w:pPr>
              <w:pStyle w:val="a9"/>
              <w:numPr>
                <w:ilvl w:val="0"/>
                <w:numId w:val="2"/>
              </w:numPr>
              <w:ind w:left="323" w:hanging="323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C64DB8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1 ml hexane</w:t>
            </w:r>
          </w:p>
        </w:tc>
      </w:tr>
    </w:tbl>
    <w:tbl>
      <w:tblPr>
        <w:tblStyle w:val="1"/>
        <w:tblpPr w:leftFromText="180" w:rightFromText="180" w:vertAnchor="text" w:horzAnchor="margin" w:tblpXSpec="center" w:tblpY="68"/>
        <w:tblW w:w="4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EF116F" w:rsidRPr="007C71F5" w14:paraId="42F1B942" w14:textId="77777777" w:rsidTr="00EF116F">
        <w:trPr>
          <w:trHeight w:val="189"/>
        </w:trPr>
        <w:tc>
          <w:tcPr>
            <w:tcW w:w="4394" w:type="dxa"/>
            <w:shd w:val="clear" w:color="auto" w:fill="2E74B5" w:themeFill="accent1" w:themeFillShade="BF"/>
          </w:tcPr>
          <w:p w14:paraId="712210F7" w14:textId="77777777" w:rsidR="00056B77" w:rsidRPr="00563F31" w:rsidRDefault="00056B77" w:rsidP="00056B77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63F31">
              <w:rPr>
                <w:rFonts w:ascii="Times New Roman" w:hAnsi="Times New Roman" w:cs="Times New Roman"/>
                <w:b/>
                <w:bCs/>
                <w:color w:val="FFFFFF"/>
                <w:szCs w:val="22"/>
              </w:rPr>
              <w:t>Eluted</w:t>
            </w:r>
          </w:p>
        </w:tc>
      </w:tr>
      <w:tr w:rsidR="00EF116F" w:rsidRPr="007C71F5" w14:paraId="5F940552" w14:textId="77777777" w:rsidTr="00C64DB8">
        <w:trPr>
          <w:trHeight w:val="167"/>
        </w:trPr>
        <w:tc>
          <w:tcPr>
            <w:tcW w:w="4394" w:type="dxa"/>
            <w:shd w:val="clear" w:color="auto" w:fill="DEEAF6" w:themeFill="accent1" w:themeFillTint="33"/>
          </w:tcPr>
          <w:p w14:paraId="4E5CF79C" w14:textId="77777777" w:rsidR="00056B77" w:rsidRPr="00563F31" w:rsidRDefault="00056B77" w:rsidP="00056B77">
            <w:pPr>
              <w:rPr>
                <w:rFonts w:ascii="Times New Roman" w:hAnsi="Times New Roman" w:cs="Times New Roman"/>
                <w:szCs w:val="22"/>
              </w:rPr>
            </w:pPr>
            <w:r w:rsidRPr="00C64DB8">
              <w:rPr>
                <w:rFonts w:ascii="Times New Roman" w:hAnsi="Times New Roman" w:cs="Times New Roman"/>
                <w:sz w:val="20"/>
                <w:szCs w:val="20"/>
              </w:rPr>
              <w:t>3 ml dichlonomethane/toluene (1:1)</w:t>
            </w:r>
          </w:p>
        </w:tc>
      </w:tr>
    </w:tbl>
    <w:p w14:paraId="4C9CF8F9" w14:textId="77777777" w:rsidR="00563F31" w:rsidRPr="00C64DB8" w:rsidRDefault="00563F31" w:rsidP="00782974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3D084EA9" w14:textId="77777777" w:rsidR="0091640C" w:rsidRDefault="001169A7" w:rsidP="00782974">
      <w:pPr>
        <w:spacing w:after="0"/>
        <w:jc w:val="center"/>
        <w:rPr>
          <w:rFonts w:ascii="Times New Roman" w:eastAsia="Calibri" w:hAnsi="Times New Roman" w:cs="Times New Roman"/>
          <w:szCs w:val="22"/>
        </w:rPr>
      </w:pPr>
      <w:r w:rsidRPr="007C71F5">
        <w:rPr>
          <w:rFonts w:ascii="Times New Roman" w:eastAsia="Calibri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22F7F1" wp14:editId="638E9C36">
                <wp:simplePos x="0" y="0"/>
                <wp:positionH relativeFrom="margin">
                  <wp:align>center</wp:align>
                </wp:positionH>
                <wp:positionV relativeFrom="paragraph">
                  <wp:posOffset>109212</wp:posOffset>
                </wp:positionV>
                <wp:extent cx="220980" cy="221167"/>
                <wp:effectExtent l="0" t="0" r="7620" b="7620"/>
                <wp:wrapNone/>
                <wp:docPr id="497" name="ลูกศร: ลง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1167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84582" id="ลูกศร: ลง 497" o:spid="_x0000_s1026" type="#_x0000_t67" style="position:absolute;left:0;text-align:left;margin-left:0;margin-top:8.6pt;width:17.4pt;height:17.4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fueVQIAAKYEAAAOAAAAZHJzL2Uyb0RvYy54bWysVMFu2zAMvQ/YPwi6r3aMrGmDOkWQIMOA&#10;oi3QFj0rshQbkESNUuJ0Xz9Kdpuu22lYDgop0nzk86Ovro/WsIPC0IGr+eSs5Ew5CU3ndjV/etx8&#10;ueAsROEaYcCpmr+owK8Xnz9d9X6uKmjBNAoZFXFh3vuatzH6eVEE2Sorwhl45SioAa2I5OKuaFD0&#10;VN2aoirL86IHbDyCVCHQ7XoI8kWur7WS8U7roCIzNafeYj4xn9t0FosrMd+h8G0nxzbEP3RhRecI&#10;9K3UWkTB9tj9Ucp2EiGAjmcSbAFad1LlGWiaSflhmodWeJVnIXKCf6Mp/L+y8vbw4O+RaOh9mAcy&#10;0xRHjTb9U3/smMl6eSNLHSOTdFlV5eUFUSopVFWTyfkskVmcHvYY4jcFliWj5g30bokIfeZJHG5C&#10;HPJf8xJgANM1m86Y7OBuuzLIDoJe3nQ6q1bTEeK3NONYT9KrZmXqRpCItBGRTOubmge340yYHalT&#10;RszYDhJCfvMJey1CO2DksoMkbBdJl6azNb8o029ENi51prKyxglOxCVrC83LPTKEQWrBy01HIDci&#10;xHuBpC1qkvYl3tGhDVDnMFqctYA//3af8umVU5SznrRKU/3YC1Scme+OxHA5mU6TuLMz/TqryMH3&#10;ke37iNvbFRCjE9pML7OZ8qN5NTWCfaa1WiZUCgknCXvgb3RWcdghWkyplsucRoL2It64By9T8cRT&#10;ovfx+CzQjyKIpJ5beNW1mH+QwZCbnnSw3EfQXdbIiVcSWHJoGbLUxsVN2/bez1mnz8viFwAAAP//&#10;AwBQSwMEFAAGAAgAAAAhADKDp9DbAAAABQEAAA8AAABkcnMvZG93bnJldi54bWxMj81OwzAQhO9I&#10;vIO1SFwQdRoKVCFOhSohAT3Rn7sTbxMLex1itwlvz3KC4+ysZr4pV5N34oxDtIEUzGcZCKQmGEut&#10;gv3u5XYJIiZNRrtAqOAbI6yqy4tSFyaM9IHnbWoFh1AstIIupb6QMjYdeh1noUdi7xgGrxPLoZVm&#10;0COHeyfzLHuQXlvihk73uO6w+dyevILd1419m683aBfv6fVYH0a3bFqlrq+m5ycQCaf09wy/+IwO&#10;FTPV4UQmCqeAhyS+PuYg2L1b8I5awX2egaxK+Z+++gEAAP//AwBQSwECLQAUAAYACAAAACEAtoM4&#10;kv4AAADhAQAAEwAAAAAAAAAAAAAAAAAAAAAAW0NvbnRlbnRfVHlwZXNdLnhtbFBLAQItABQABgAI&#10;AAAAIQA4/SH/1gAAAJQBAAALAAAAAAAAAAAAAAAAAC8BAABfcmVscy8ucmVsc1BLAQItABQABgAI&#10;AAAAIQB2RfueVQIAAKYEAAAOAAAAAAAAAAAAAAAAAC4CAABkcnMvZTJvRG9jLnhtbFBLAQItABQA&#10;BgAIAAAAIQAyg6fQ2wAAAAUBAAAPAAAAAAAAAAAAAAAAAK8EAABkcnMvZG93bnJldi54bWxQSwUG&#10;AAAAAAQABADzAAAAtwUAAAAA&#10;" adj="10809" fillcolor="#4472c4" stroked="f" strokeweight="1pt">
                <w10:wrap anchorx="margin"/>
              </v:shape>
            </w:pict>
          </mc:Fallback>
        </mc:AlternateContent>
      </w:r>
    </w:p>
    <w:p w14:paraId="02BE79F2" w14:textId="77777777" w:rsidR="00056B77" w:rsidRDefault="00056B77" w:rsidP="00782974">
      <w:pPr>
        <w:spacing w:after="0"/>
        <w:jc w:val="center"/>
        <w:rPr>
          <w:rFonts w:ascii="Times New Roman" w:eastAsia="Calibri" w:hAnsi="Times New Roman" w:cs="Times New Roman"/>
          <w:szCs w:val="22"/>
        </w:rPr>
      </w:pPr>
    </w:p>
    <w:tbl>
      <w:tblPr>
        <w:tblStyle w:val="1"/>
        <w:tblW w:w="8080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91640C" w:rsidRPr="007C71F5" w14:paraId="4FF5988B" w14:textId="77777777" w:rsidTr="002D1340">
        <w:trPr>
          <w:trHeight w:val="273"/>
        </w:trPr>
        <w:tc>
          <w:tcPr>
            <w:tcW w:w="8080" w:type="dxa"/>
            <w:shd w:val="clear" w:color="auto" w:fill="4472C4"/>
          </w:tcPr>
          <w:p w14:paraId="6058F681" w14:textId="77777777" w:rsidR="0091640C" w:rsidRPr="00563F31" w:rsidRDefault="00563F31" w:rsidP="00D723C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Cs w:val="22"/>
              </w:rPr>
              <w:t>Evaporation</w:t>
            </w:r>
            <w:r w:rsidR="008556E2">
              <w:rPr>
                <w:rFonts w:ascii="Times New Roman" w:hAnsi="Times New Roman" w:cs="Times New Roman"/>
                <w:b/>
                <w:bCs/>
                <w:color w:val="FFFFFF"/>
                <w:szCs w:val="22"/>
              </w:rPr>
              <w:t xml:space="preserve"> and reconstitution</w:t>
            </w:r>
          </w:p>
        </w:tc>
      </w:tr>
      <w:tr w:rsidR="0091640C" w:rsidRPr="007C71F5" w14:paraId="77B4BD38" w14:textId="77777777" w:rsidTr="002D1340">
        <w:trPr>
          <w:trHeight w:val="360"/>
        </w:trPr>
        <w:tc>
          <w:tcPr>
            <w:tcW w:w="8080" w:type="dxa"/>
            <w:shd w:val="clear" w:color="auto" w:fill="D9E2F3" w:themeFill="accent5" w:themeFillTint="33"/>
          </w:tcPr>
          <w:p w14:paraId="1BE9E9A2" w14:textId="77777777" w:rsidR="008556E2" w:rsidRPr="00C64DB8" w:rsidRDefault="00563F31" w:rsidP="00C6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DB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91640C" w:rsidRPr="00C64DB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1169A7" w:rsidRPr="00C64DB8">
              <w:rPr>
                <w:rFonts w:ascii="Times New Roman" w:hAnsi="Times New Roman" w:cs="Times New Roman"/>
                <w:sz w:val="20"/>
                <w:szCs w:val="20"/>
              </w:rPr>
              <w:t xml:space="preserve">ied </w:t>
            </w:r>
            <w:r w:rsidR="0091640C" w:rsidRPr="00C64DB8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="00782974" w:rsidRPr="00C64DB8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91640C" w:rsidRPr="00C64DB8">
              <w:rPr>
                <w:rFonts w:ascii="Times New Roman" w:hAnsi="Times New Roman" w:cs="Times New Roman"/>
                <w:sz w:val="20"/>
                <w:szCs w:val="20"/>
              </w:rPr>
              <w:t xml:space="preserve">speed </w:t>
            </w:r>
            <w:r w:rsidR="00782974" w:rsidRPr="00C64DB8">
              <w:rPr>
                <w:rFonts w:ascii="Times New Roman" w:hAnsi="Times New Roman" w:cs="Times New Roman"/>
                <w:sz w:val="20"/>
                <w:szCs w:val="20"/>
              </w:rPr>
              <w:t>vacuum concentrator</w:t>
            </w:r>
            <w:r w:rsidR="0091640C" w:rsidRPr="00C64DB8">
              <w:rPr>
                <w:rFonts w:ascii="Times New Roman" w:hAnsi="Times New Roman" w:cs="Times New Roman"/>
                <w:sz w:val="20"/>
                <w:szCs w:val="20"/>
              </w:rPr>
              <w:t xml:space="preserve"> (80 °</w:t>
            </w:r>
            <w:r w:rsidR="00782974" w:rsidRPr="00C64DB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91640C" w:rsidRPr="00C64DB8">
              <w:rPr>
                <w:rFonts w:ascii="Times New Roman" w:hAnsi="Times New Roman" w:cs="Times New Roman"/>
                <w:sz w:val="20"/>
                <w:szCs w:val="20"/>
              </w:rPr>
              <w:t>, 90 min)</w:t>
            </w:r>
            <w:r w:rsidR="001169A7" w:rsidRPr="00C64DB8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="00C64DB8" w:rsidRPr="00C64DB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8556E2" w:rsidRPr="00C64DB8">
              <w:rPr>
                <w:rFonts w:ascii="Times New Roman" w:hAnsi="Times New Roman" w:cs="Times New Roman"/>
                <w:sz w:val="20"/>
                <w:szCs w:val="20"/>
              </w:rPr>
              <w:t xml:space="preserve">e-dissolved with 1 mL </w:t>
            </w:r>
            <w:r w:rsidR="001169A7" w:rsidRPr="00C64DB8">
              <w:rPr>
                <w:rFonts w:ascii="Times New Roman" w:hAnsi="Times New Roman" w:cs="Times New Roman"/>
                <w:sz w:val="20"/>
                <w:szCs w:val="20"/>
              </w:rPr>
              <w:t>PBS</w:t>
            </w:r>
          </w:p>
        </w:tc>
      </w:tr>
    </w:tbl>
    <w:p w14:paraId="6BCC1796" w14:textId="77777777" w:rsidR="0091640C" w:rsidRPr="00C64DB8" w:rsidRDefault="00C64DB8" w:rsidP="00782974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C233D">
        <w:rPr>
          <w:rFonts w:ascii="Times New Roman" w:eastAsia="Calibri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0B9E47" wp14:editId="65C401C0">
                <wp:simplePos x="0" y="0"/>
                <wp:positionH relativeFrom="margin">
                  <wp:posOffset>2855396</wp:posOffset>
                </wp:positionH>
                <wp:positionV relativeFrom="paragraph">
                  <wp:posOffset>6894</wp:posOffset>
                </wp:positionV>
                <wp:extent cx="220980" cy="226271"/>
                <wp:effectExtent l="0" t="0" r="7620" b="2540"/>
                <wp:wrapNone/>
                <wp:docPr id="498" name="ลูกศร: ลง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6271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16AE6" id="ลูกศร: ลง 498" o:spid="_x0000_s1026" type="#_x0000_t67" style="position:absolute;left:0;text-align:left;margin-left:224.85pt;margin-top:.55pt;width:17.4pt;height:17.8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QJiVAIAAKYEAAAOAAAAZHJzL2Uyb0RvYy54bWysVMFu2zAMvQ/YPwi6r3aMrGmDOkWQIMOA&#10;oi3QFj0rshQbkESNUuJ0Xz9Kdpuu22lYDgop0nzk86Ovro/WsIPC0IGr+eSs5Ew5CU3ndjV/etx8&#10;ueAsROEaYcCpmr+owK8Xnz9d9X6uKmjBNAoZFXFh3vuatzH6eVEE2Sorwhl45SioAa2I5OKuaFD0&#10;VN2aoirL86IHbDyCVCHQ7XoI8kWur7WS8U7roCIzNafeYj4xn9t0FosrMd+h8G0nxzbEP3RhRecI&#10;9K3UWkTB9tj9Ucp2EiGAjmcSbAFad1LlGWiaSflhmodWeJVnIXKCf6Mp/L+y8vbw4O+RaOh9mAcy&#10;0xRHjTb9U3/smMl6eSNLHSOTdFlV5eUFUSopVFXn1WySyCxOD3sM8ZsCy5JR8wZ6t0SEPvMkDjch&#10;DvmveQkwgOmaTWdMdnC3XRlkB0EvbzqdVavpCPFbmnGsJ+lVszJ1I0hE2ohIpvVNzYPbcSbMjtQp&#10;I2ZsBwkhv/mEvRahHTBy2UEStoukS9PZml+U6TciG5c6U1lZ4wQn4pK1heblHhnCILXg5aYjkBsR&#10;4r1A0hY1SfsS7+jQBqhzGC3OWsCff7tP+fTKKcpZT1qlqX7sBSrOzHdHYricTKdJ3NmZfp1V5OD7&#10;yPZ9xO3tCojRCW2ml9lM+dG8mhrBPtNaLRMqhYSThD3wNzqrOOwQLaZUy2VOI0F7EW/cg5epeOIp&#10;0ft4fBboRxFEUs8tvOpazD/IYMhNTzpY7iPoLmvkxCsJLDm0DFlq4+KmbXvv56zT52XxCwAA//8D&#10;AFBLAwQUAAYACAAAACEAdfVHN98AAAAIAQAADwAAAGRycy9kb3ducmV2LnhtbEyPTU+EMBCG7yb+&#10;h2ZMvLkFxf1AysaYaIx7clfda6EjEOiU0C6gv97xpMfJ8+Z9n8m2s+3EiINvHCmIFxEIpNKZhioF&#10;b4fHqzUIHzQZ3TlCBV/oYZufn2U6NW6iVxz3oRJcQj7VCuoQ+lRKX9ZotV+4HonZpxusDnwOlTSD&#10;nrjcdvI6ipbS6oZ4odY9PtRYtvuTVTCNnX9+P7TfcbHZyfLFP7XH44dSlxfz/R2IgHP4C8OvPqtD&#10;zk6FO5HxolOQJJsVRxnEIJgn6+QWRKHgZrkCmWfy/wP5DwAAAP//AwBQSwECLQAUAAYACAAAACEA&#10;toM4kv4AAADhAQAAEwAAAAAAAAAAAAAAAAAAAAAAW0NvbnRlbnRfVHlwZXNdLnhtbFBLAQItABQA&#10;BgAIAAAAIQA4/SH/1gAAAJQBAAALAAAAAAAAAAAAAAAAAC8BAABfcmVscy8ucmVsc1BLAQItABQA&#10;BgAIAAAAIQB0TQJiVAIAAKYEAAAOAAAAAAAAAAAAAAAAAC4CAABkcnMvZTJvRG9jLnhtbFBLAQIt&#10;ABQABgAIAAAAIQB19Uc33wAAAAgBAAAPAAAAAAAAAAAAAAAAAK4EAABkcnMvZG93bnJldi54bWxQ&#10;SwUGAAAAAAQABADzAAAAugUAAAAA&#10;" adj="11053" fillcolor="#4472c4" stroked="f" strokeweight="1pt">
                <w10:wrap anchorx="margin"/>
              </v:shape>
            </w:pict>
          </mc:Fallback>
        </mc:AlternateContent>
      </w:r>
    </w:p>
    <w:tbl>
      <w:tblPr>
        <w:tblStyle w:val="1"/>
        <w:tblW w:w="8080" w:type="dxa"/>
        <w:tblInd w:w="851" w:type="dxa"/>
        <w:tblLook w:val="04A0" w:firstRow="1" w:lastRow="0" w:firstColumn="1" w:lastColumn="0" w:noHBand="0" w:noVBand="1"/>
      </w:tblPr>
      <w:tblGrid>
        <w:gridCol w:w="8080"/>
      </w:tblGrid>
      <w:tr w:rsidR="0091640C" w:rsidRPr="007C71F5" w14:paraId="2F5DD917" w14:textId="77777777" w:rsidTr="002D1340">
        <w:trPr>
          <w:trHeight w:val="346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</w:tcPr>
          <w:p w14:paraId="0FB1B448" w14:textId="77777777" w:rsidR="0091640C" w:rsidRPr="007C71F5" w:rsidRDefault="008556E2" w:rsidP="00D723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Cs w:val="22"/>
              </w:rPr>
              <w:t>Solid-phase extraction with</w:t>
            </w:r>
            <w:r w:rsidRPr="007C71F5">
              <w:rPr>
                <w:rFonts w:ascii="Times New Roman" w:hAnsi="Times New Roman" w:cs="Times New Roman"/>
                <w:b/>
                <w:bCs/>
                <w:color w:val="FFFFFF"/>
                <w:sz w:val="28"/>
              </w:rPr>
              <w:t xml:space="preserve"> </w:t>
            </w:r>
            <w:r w:rsidR="0091640C" w:rsidRPr="008556E2">
              <w:rPr>
                <w:rFonts w:ascii="Times New Roman" w:hAnsi="Times New Roman" w:cs="Times New Roman"/>
                <w:b/>
                <w:bCs/>
                <w:color w:val="FFFFFF"/>
                <w:szCs w:val="22"/>
              </w:rPr>
              <w:t>MCX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</w:rPr>
              <w:t xml:space="preserve"> cartridge</w:t>
            </w:r>
          </w:p>
        </w:tc>
      </w:tr>
    </w:tbl>
    <w:tbl>
      <w:tblPr>
        <w:tblStyle w:val="5-11"/>
        <w:tblW w:w="4819" w:type="dxa"/>
        <w:tblInd w:w="2547" w:type="dxa"/>
        <w:tblLook w:val="04A0" w:firstRow="1" w:lastRow="0" w:firstColumn="1" w:lastColumn="0" w:noHBand="0" w:noVBand="1"/>
      </w:tblPr>
      <w:tblGrid>
        <w:gridCol w:w="4819"/>
      </w:tblGrid>
      <w:tr w:rsidR="0091640C" w:rsidRPr="007C71F5" w14:paraId="3CA22789" w14:textId="77777777" w:rsidTr="003743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2E74B5" w:themeFill="accent1" w:themeFillShade="BF"/>
          </w:tcPr>
          <w:p w14:paraId="3E5E2444" w14:textId="77777777" w:rsidR="0091640C" w:rsidRPr="003106DE" w:rsidRDefault="0091640C" w:rsidP="00D723C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106DE">
              <w:rPr>
                <w:rFonts w:ascii="Times New Roman" w:hAnsi="Times New Roman" w:cs="Times New Roman"/>
                <w:szCs w:val="22"/>
              </w:rPr>
              <w:t>Precondition</w:t>
            </w:r>
          </w:p>
        </w:tc>
      </w:tr>
      <w:tr w:rsidR="0091640C" w:rsidRPr="007C71F5" w14:paraId="153E1F76" w14:textId="77777777" w:rsidTr="00C64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DEEAF6" w:themeFill="accent1" w:themeFillTint="33"/>
          </w:tcPr>
          <w:p w14:paraId="33D37CA6" w14:textId="77777777" w:rsidR="0091640C" w:rsidRPr="00C64DB8" w:rsidRDefault="0091640C" w:rsidP="003106DE">
            <w:pPr>
              <w:pStyle w:val="a9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C64DB8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2 ml methanol</w:t>
            </w:r>
          </w:p>
          <w:p w14:paraId="5361C9E4" w14:textId="77777777" w:rsidR="0091640C" w:rsidRPr="00C64DB8" w:rsidRDefault="0091640C" w:rsidP="003106DE">
            <w:pPr>
              <w:pStyle w:val="a9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C64DB8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1 ml methanol/25% ammonium hydroxide (9:1)</w:t>
            </w:r>
          </w:p>
          <w:p w14:paraId="698B04A5" w14:textId="77777777" w:rsidR="0091640C" w:rsidRPr="003106DE" w:rsidRDefault="0091640C" w:rsidP="003106DE">
            <w:pPr>
              <w:pStyle w:val="a9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C64DB8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2 ml water</w:t>
            </w:r>
          </w:p>
        </w:tc>
      </w:tr>
    </w:tbl>
    <w:tbl>
      <w:tblPr>
        <w:tblStyle w:val="1"/>
        <w:tblW w:w="4819" w:type="dxa"/>
        <w:tblInd w:w="2552" w:type="dxa"/>
        <w:tblLook w:val="04A0" w:firstRow="1" w:lastRow="0" w:firstColumn="1" w:lastColumn="0" w:noHBand="0" w:noVBand="1"/>
      </w:tblPr>
      <w:tblGrid>
        <w:gridCol w:w="4819"/>
      </w:tblGrid>
      <w:tr w:rsidR="0091640C" w:rsidRPr="005C233D" w14:paraId="246A065B" w14:textId="77777777" w:rsidTr="00C64DB8">
        <w:trPr>
          <w:trHeight w:val="16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14:paraId="0B49AC77" w14:textId="77777777" w:rsidR="0091640C" w:rsidRPr="005C233D" w:rsidRDefault="0091640C" w:rsidP="00056B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233D">
              <w:rPr>
                <w:rFonts w:ascii="Times New Roman" w:hAnsi="Times New Roman" w:cs="Times New Roman"/>
                <w:b/>
                <w:bCs/>
                <w:color w:val="FFFFFF"/>
                <w:szCs w:val="22"/>
              </w:rPr>
              <w:t>Add</w:t>
            </w:r>
            <w:r w:rsidR="004954A4" w:rsidRPr="005C233D">
              <w:rPr>
                <w:rFonts w:ascii="Times New Roman" w:hAnsi="Times New Roman" w:cs="Times New Roman"/>
                <w:b/>
                <w:bCs/>
                <w:color w:val="FFFFFF"/>
                <w:szCs w:val="22"/>
              </w:rPr>
              <w:t xml:space="preserve">ition of </w:t>
            </w:r>
            <w:r w:rsidRPr="005C233D">
              <w:rPr>
                <w:rFonts w:ascii="Times New Roman" w:hAnsi="Times New Roman" w:cs="Times New Roman"/>
                <w:b/>
                <w:bCs/>
                <w:color w:val="FFFFFF"/>
                <w:szCs w:val="22"/>
              </w:rPr>
              <w:t xml:space="preserve">extract </w:t>
            </w:r>
          </w:p>
        </w:tc>
      </w:tr>
      <w:tr w:rsidR="00056B77" w:rsidRPr="005C233D" w14:paraId="38A3F995" w14:textId="77777777" w:rsidTr="00C64DB8">
        <w:trPr>
          <w:trHeight w:val="22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282A295" w14:textId="77777777" w:rsidR="00056B77" w:rsidRPr="00056B77" w:rsidRDefault="00056B77" w:rsidP="004954A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64DB8">
              <w:rPr>
                <w:rFonts w:ascii="Times New Roman" w:hAnsi="Times New Roman" w:cs="Times New Roman"/>
                <w:sz w:val="20"/>
                <w:szCs w:val="20"/>
              </w:rPr>
              <w:t>1 mL of TSNA purified extract</w:t>
            </w:r>
          </w:p>
        </w:tc>
      </w:tr>
    </w:tbl>
    <w:tbl>
      <w:tblPr>
        <w:tblStyle w:val="5-11"/>
        <w:tblW w:w="4819" w:type="dxa"/>
        <w:tblInd w:w="2547" w:type="dxa"/>
        <w:tblLook w:val="04A0" w:firstRow="1" w:lastRow="0" w:firstColumn="1" w:lastColumn="0" w:noHBand="0" w:noVBand="1"/>
      </w:tblPr>
      <w:tblGrid>
        <w:gridCol w:w="4819"/>
      </w:tblGrid>
      <w:tr w:rsidR="0091640C" w:rsidRPr="007C71F5" w14:paraId="7DB97B95" w14:textId="77777777" w:rsidTr="00C64D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2E74B5" w:themeFill="accent1" w:themeFillShade="BF"/>
          </w:tcPr>
          <w:p w14:paraId="05AA9F9A" w14:textId="77777777" w:rsidR="0091640C" w:rsidRPr="007C71F5" w:rsidRDefault="0091640C" w:rsidP="00D723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233D">
              <w:rPr>
                <w:rFonts w:ascii="Times New Roman" w:hAnsi="Times New Roman" w:cs="Times New Roman"/>
                <w:szCs w:val="22"/>
              </w:rPr>
              <w:t>Wash</w:t>
            </w:r>
          </w:p>
        </w:tc>
      </w:tr>
      <w:tr w:rsidR="0091640C" w:rsidRPr="007C71F5" w14:paraId="6E9931CE" w14:textId="77777777" w:rsidTr="00C64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DEEAF6" w:themeFill="accent1" w:themeFillTint="33"/>
          </w:tcPr>
          <w:p w14:paraId="4FC6FC83" w14:textId="77777777" w:rsidR="0091640C" w:rsidRPr="00C64DB8" w:rsidRDefault="0091640C" w:rsidP="005C233D">
            <w:pPr>
              <w:pStyle w:val="a9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C64DB8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2 ml water </w:t>
            </w:r>
          </w:p>
          <w:p w14:paraId="1FD21152" w14:textId="77777777" w:rsidR="0091640C" w:rsidRPr="00C64DB8" w:rsidRDefault="0091640C" w:rsidP="005C233D">
            <w:pPr>
              <w:pStyle w:val="a9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C64DB8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2 ml 0.1 N HCl </w:t>
            </w:r>
          </w:p>
          <w:p w14:paraId="58EF4790" w14:textId="77777777" w:rsidR="0091640C" w:rsidRPr="007C71F5" w:rsidRDefault="0091640C" w:rsidP="005C233D">
            <w:pPr>
              <w:pStyle w:val="a9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64DB8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2 ml methanol</w:t>
            </w:r>
          </w:p>
        </w:tc>
      </w:tr>
    </w:tbl>
    <w:tbl>
      <w:tblPr>
        <w:tblStyle w:val="1"/>
        <w:tblW w:w="4819" w:type="dxa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91640C" w:rsidRPr="007C71F5" w14:paraId="7B78AE35" w14:textId="77777777" w:rsidTr="00C64DB8">
        <w:trPr>
          <w:trHeight w:val="219"/>
        </w:trPr>
        <w:tc>
          <w:tcPr>
            <w:tcW w:w="4819" w:type="dxa"/>
            <w:shd w:val="clear" w:color="auto" w:fill="2E74B5" w:themeFill="accent1" w:themeFillShade="BF"/>
          </w:tcPr>
          <w:p w14:paraId="0618AB85" w14:textId="77777777" w:rsidR="0091640C" w:rsidRPr="007C71F5" w:rsidRDefault="0091640C" w:rsidP="00D723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056B77">
              <w:rPr>
                <w:rFonts w:ascii="Times New Roman" w:hAnsi="Times New Roman" w:cs="Times New Roman"/>
                <w:b/>
                <w:bCs/>
                <w:color w:val="FFFFFF"/>
                <w:szCs w:val="22"/>
              </w:rPr>
              <w:t>Eluted</w:t>
            </w:r>
          </w:p>
        </w:tc>
      </w:tr>
      <w:tr w:rsidR="0091640C" w:rsidRPr="005C233D" w14:paraId="68383686" w14:textId="77777777" w:rsidTr="00C64DB8">
        <w:trPr>
          <w:trHeight w:val="225"/>
        </w:trPr>
        <w:tc>
          <w:tcPr>
            <w:tcW w:w="4819" w:type="dxa"/>
            <w:shd w:val="clear" w:color="auto" w:fill="DEEAF6" w:themeFill="accent1" w:themeFillTint="33"/>
          </w:tcPr>
          <w:p w14:paraId="5FC01D7D" w14:textId="77777777" w:rsidR="0091640C" w:rsidRPr="005C233D" w:rsidRDefault="0091640C" w:rsidP="00D723C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64DB8">
              <w:rPr>
                <w:rFonts w:ascii="Times New Roman" w:hAnsi="Times New Roman" w:cs="Times New Roman"/>
                <w:sz w:val="20"/>
                <w:szCs w:val="20"/>
              </w:rPr>
              <w:t>2 ml methanol / 25% ammonium hydroxide</w:t>
            </w:r>
          </w:p>
        </w:tc>
      </w:tr>
    </w:tbl>
    <w:p w14:paraId="4F90A505" w14:textId="77777777" w:rsidR="0091640C" w:rsidRPr="00C64DB8" w:rsidRDefault="00C64DB8" w:rsidP="00C64DB8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C64DB8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841B9C" wp14:editId="062408FE">
                <wp:simplePos x="0" y="0"/>
                <wp:positionH relativeFrom="column">
                  <wp:posOffset>2866203</wp:posOffset>
                </wp:positionH>
                <wp:positionV relativeFrom="paragraph">
                  <wp:posOffset>8228</wp:posOffset>
                </wp:positionV>
                <wp:extent cx="220980" cy="198728"/>
                <wp:effectExtent l="0" t="0" r="7620" b="0"/>
                <wp:wrapNone/>
                <wp:docPr id="2" name="ลูกศร: ล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8728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071E1" id="ลูกศร: ลง 14" o:spid="_x0000_s1026" type="#_x0000_t67" style="position:absolute;left:0;text-align:left;margin-left:225.7pt;margin-top:.65pt;width:17.4pt;height:15.6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fILVAIAAKYEAAAOAAAAZHJzL2Uyb0RvYy54bWysVMFu2zAMvQ/YPwi6L3aMbEmDOkWQIsOA&#10;oi3QDj0rshQbkESNUuJ0Xz9Kdpuu22lYDgop0nzk86Mvr07WsKPC0IGr+XRScqachKZz+5p/f9x+&#10;WnAWonCNMOBUzZ9V4Ferjx8ue79UFbRgGoWMiriw7H3N2xj9siiCbJUVYQJeOQpqQCsiubgvGhQ9&#10;VbemqMryS9EDNh5BqhDo9noI8lWur7WS8U7roCIzNafeYj4xn7t0FqtLsdyj8G0nxzbEP3RhRecI&#10;9LXUtYiCHbD7o5TtJEIAHScSbAFad1LlGWiaaflumodWeJVnIXKCf6Up/L+y8vb44O+RaOh9WAYy&#10;0xQnjTb9U3/slMl6fiVLnSKTdFlV5cWCKJUUml4s5tUikVmcH/YY4lcFliWj5g30bo0IfeZJHG9C&#10;HPJf8hJgANM1286Y7OB+tzHIjoJe3mw2rzazEeK3NONYTy1U8zJ1I0hE2ohIpvVNzYPbcybMntQp&#10;I2ZsBwkhv/mEfS1CO2DksoMkbBdJl6azNV+U6TciG5c6U1lZ4wRn4pK1g+b5HhnCILXg5bYjkBsR&#10;4r1A0hY1SfsS7+jQBqhzGC3OWsCff7tP+fTKKcpZT1qlqX4cBCrOzDdHYriYzmZJ3NmZfZ5X5ODb&#10;yO5txB3sBojRKW2ml9lM+dG8mBrBPtFarRMqhYSThD3wNzqbOOwQLaZU63VOI0F7EW/cg5epeOIp&#10;0ft4ehLoRxFEUs8tvOhaLN/JYMhNTzpYHyLoLmvkzCsJLDm0DFlq4+KmbXvr56zz52X1CwAA//8D&#10;AFBLAwQUAAYACAAAACEAnZlu2d0AAAAIAQAADwAAAGRycy9kb3ducmV2LnhtbEyPTUvDQBCG74L/&#10;YRnBm900jSGk2ZQqiuCttYjHaTL5oNnZkN228d87nvQ4PC/v+0yxme2gLjT53rGB5SICRVy5uufW&#10;wOHj9SED5QNyjYNjMvBNHjbl7U2Bee2uvKPLPrRKStjnaKALYcy19lVHFv3CjcTCGjdZDHJOra4n&#10;vEq5HXQcRam22LMsdDjSc0fVaX+2Bqq50f7ryb9t+4ayw+fuPbUvaMz93bxdgwo0h78w/OqLOpTi&#10;dHRnrr0aDCSPy0SiAlaghCdZGoM6GljFKeiy0P8fKH8AAAD//wMAUEsBAi0AFAAGAAgAAAAhALaD&#10;OJL+AAAA4QEAABMAAAAAAAAAAAAAAAAAAAAAAFtDb250ZW50X1R5cGVzXS54bWxQSwECLQAUAAYA&#10;CAAAACEAOP0h/9YAAACUAQAACwAAAAAAAAAAAAAAAAAvAQAAX3JlbHMvLnJlbHNQSwECLQAUAAYA&#10;CAAAACEAtp3yC1QCAACmBAAADgAAAAAAAAAAAAAAAAAuAgAAZHJzL2Uyb0RvYy54bWxQSwECLQAU&#10;AAYACAAAACEAnZlu2d0AAAAIAQAADwAAAAAAAAAAAAAAAACuBAAAZHJzL2Rvd25yZXYueG1sUEsF&#10;BgAAAAAEAAQA8wAAALgFAAAAAA==&#10;" adj="10800" fillcolor="#4472c4" stroked="f" strokeweight="1pt"/>
            </w:pict>
          </mc:Fallback>
        </mc:AlternateContent>
      </w:r>
    </w:p>
    <w:tbl>
      <w:tblPr>
        <w:tblStyle w:val="1"/>
        <w:tblW w:w="8080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91640C" w:rsidRPr="005C233D" w14:paraId="523D548C" w14:textId="77777777" w:rsidTr="002D1340">
        <w:trPr>
          <w:trHeight w:val="275"/>
        </w:trPr>
        <w:tc>
          <w:tcPr>
            <w:tcW w:w="8080" w:type="dxa"/>
            <w:shd w:val="clear" w:color="auto" w:fill="4472C4"/>
          </w:tcPr>
          <w:p w14:paraId="7B1791B2" w14:textId="77777777" w:rsidR="0091640C" w:rsidRPr="005C233D" w:rsidRDefault="00C64DB8" w:rsidP="00D723C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64DB8">
              <w:rPr>
                <w:rFonts w:ascii="Times New Roman" w:hAnsi="Times New Roman" w:cs="Times New Roman"/>
                <w:b/>
                <w:bCs/>
                <w:color w:val="FFFFFF"/>
                <w:szCs w:val="22"/>
              </w:rPr>
              <w:t>Evaporation and reconstitution</w:t>
            </w:r>
          </w:p>
        </w:tc>
      </w:tr>
      <w:tr w:rsidR="0091640C" w:rsidRPr="005C233D" w14:paraId="0073A3F2" w14:textId="77777777" w:rsidTr="002D1340">
        <w:trPr>
          <w:trHeight w:val="379"/>
        </w:trPr>
        <w:tc>
          <w:tcPr>
            <w:tcW w:w="8080" w:type="dxa"/>
            <w:shd w:val="clear" w:color="auto" w:fill="D9E2F3"/>
          </w:tcPr>
          <w:p w14:paraId="15E15481" w14:textId="77777777" w:rsidR="0091640C" w:rsidRPr="005C233D" w:rsidRDefault="00C64DB8" w:rsidP="00C64DB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64DB8">
              <w:rPr>
                <w:rFonts w:ascii="Times New Roman" w:hAnsi="Times New Roman" w:cs="Times New Roman"/>
                <w:sz w:val="20"/>
                <w:szCs w:val="20"/>
              </w:rPr>
              <w:t>Dried in a speed vacuum concentrator (65 °C, 40 min) and re-dissolved with 100 µl 0.1% ammonium acetate in water/0.1% Formic acid in acetonitrile (9:1)</w:t>
            </w:r>
          </w:p>
        </w:tc>
      </w:tr>
    </w:tbl>
    <w:p w14:paraId="6F652E89" w14:textId="77777777" w:rsidR="0091640C" w:rsidRPr="00C64DB8" w:rsidRDefault="00C64DB8" w:rsidP="0091640C">
      <w:pPr>
        <w:jc w:val="center"/>
        <w:rPr>
          <w:rFonts w:ascii="Times New Roman" w:eastAsia="Calibri" w:hAnsi="Times New Roman" w:cs="Times New Roman"/>
          <w:b/>
          <w:bCs/>
          <w:color w:val="FFFFFF"/>
          <w:sz w:val="18"/>
          <w:szCs w:val="18"/>
        </w:rPr>
      </w:pPr>
      <w:r w:rsidRPr="00C64DB8">
        <w:rPr>
          <w:rFonts w:ascii="Times New Roman" w:eastAsia="Calibri" w:hAnsi="Times New Roman" w:cs="Times New Roman"/>
          <w:b/>
          <w:bCs/>
          <w:noProof/>
          <w:color w:val="FFFF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79992B" wp14:editId="66F5D67E">
                <wp:simplePos x="0" y="0"/>
                <wp:positionH relativeFrom="column">
                  <wp:posOffset>2860776</wp:posOffset>
                </wp:positionH>
                <wp:positionV relativeFrom="paragraph">
                  <wp:posOffset>7172</wp:posOffset>
                </wp:positionV>
                <wp:extent cx="220980" cy="226777"/>
                <wp:effectExtent l="0" t="0" r="7620" b="1905"/>
                <wp:wrapNone/>
                <wp:docPr id="14" name="ลูกศร: ล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6777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21C9B" id="ลูกศร: ลง 14" o:spid="_x0000_s1026" type="#_x0000_t67" style="position:absolute;left:0;text-align:left;margin-left:225.25pt;margin-top:.55pt;width:17.4pt;height:17.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h7VQIAAKYEAAAOAAAAZHJzL2Uyb0RvYy54bWysVMFu2zAMvQ/YPwi6r3aMrGmDOkWQIMOA&#10;oi3QFj0rshQbkESNUuJ0Xz9Kdpuu22lYDgop0nzk86Ovro/WsIPC0IGr+eSs5Ew5CU3ndjV/etx8&#10;ueAsROEaYcCpmr+owK8Xnz9d9X6uKmjBNAoZFXFh3vuatzH6eVEE2Sorwhl45SioAa2I5OKuaFD0&#10;VN2aoirL86IHbDyCVCHQ7XoI8kWur7WS8U7roCIzNafeYj4xn9t0FosrMd+h8G0nxzbEP3RhRecI&#10;9K3UWkTB9tj9Ucp2EiGAjmcSbAFad1LlGWiaSflhmodWeJVnIXKCf6Mp/L+y8vbw4O+RaOh9mAcy&#10;0xRHjTb9U3/smMl6eSNLHSOTdFlV5eUFUSopVFXns9kskVmcHvYY4jcFliWj5g30bokIfeZJHG5C&#10;HPJf8xJgANM1m86Y7OBuuzLIDoJe3nQ6q1bTEeK3NONYT9KrZmXqRpCItBGRTOubmge340yYHalT&#10;RszYDhJCfvMJey1CO2DksoMkbBdJl6azNb8o029ENi51prKyxglOxCVrC83LPTKEQWrBy01HIDci&#10;xHuBpC1qkvYl3tGhDVDnMFqctYA//3af8umVU5SznrRKU/3YC1Scme+OxHA5mU6TuLMz/TqryMH3&#10;ke37iNvbFRCjE9pML7OZ8qN5NTWCfaa1WiZUCgknCXvgb3RWcdghWkyplsucRoL2It64By9T8cRT&#10;ovfx+CzQjyKIpJ5beNW1mH+QwZCbnnSw3EfQXdbIiVcSWHJoGbLUxsVN2/bez1mnz8viFwAAAP//&#10;AwBQSwMEFAAGAAgAAAAhAFmjkdfcAAAACAEAAA8AAABkcnMvZG93bnJldi54bWxMjzFPwzAQhXck&#10;/oN1SGzULk1KCHGqCNSFjZaB8ZocSSA+R7HbBn49xwTj6Xv63rtiM7tBnWgKvWcLy4UBRVz7pufW&#10;wut+e5OBChG5wcEzWfiiAJvy8qLAvPFnfqHTLrZKJBxytNDFOOZah7ojh2HhR2Jh735yGOWcWt1M&#10;eBa5G/StMWvtsGdp6HCkx47qz93RWUjuqypB/Wbaj3RL2ZPZP9d339ZeX83VA6hIc/wLw+98mQ6l&#10;bDr4IzdBDeJITSpRAUtQwpMsXYE6WFitM9Blof8/UP4AAAD//wMAUEsBAi0AFAAGAAgAAAAhALaD&#10;OJL+AAAA4QEAABMAAAAAAAAAAAAAAAAAAAAAAFtDb250ZW50X1R5cGVzXS54bWxQSwECLQAUAAYA&#10;CAAAACEAOP0h/9YAAACUAQAACwAAAAAAAAAAAAAAAAAvAQAAX3JlbHMvLnJlbHNQSwECLQAUAAYA&#10;CAAAACEAUUFYe1UCAACmBAAADgAAAAAAAAAAAAAAAAAuAgAAZHJzL2Uyb0RvYy54bWxQSwECLQAU&#10;AAYACAAAACEAWaOR19wAAAAIAQAADwAAAAAAAAAAAAAAAACvBAAAZHJzL2Rvd25yZXYueG1sUEsF&#10;BgAAAAAEAAQA8wAAALgFAAAAAA==&#10;" adj="11076" fillcolor="#4472c4" stroked="f" strokeweight="1pt"/>
            </w:pict>
          </mc:Fallback>
        </mc:AlternateContent>
      </w:r>
    </w:p>
    <w:tbl>
      <w:tblPr>
        <w:tblStyle w:val="5-11"/>
        <w:tblW w:w="8080" w:type="dxa"/>
        <w:tblInd w:w="851" w:type="dxa"/>
        <w:tblLook w:val="04A0" w:firstRow="1" w:lastRow="0" w:firstColumn="1" w:lastColumn="0" w:noHBand="0" w:noVBand="1"/>
      </w:tblPr>
      <w:tblGrid>
        <w:gridCol w:w="8080"/>
      </w:tblGrid>
      <w:tr w:rsidR="0091640C" w:rsidRPr="005C233D" w14:paraId="6CAEACB5" w14:textId="77777777" w:rsidTr="002D13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5"/>
          </w:tcPr>
          <w:p w14:paraId="17B743BF" w14:textId="77777777" w:rsidR="0091640C" w:rsidRPr="005C233D" w:rsidRDefault="0091640C" w:rsidP="00C64DB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5C233D">
              <w:rPr>
                <w:rFonts w:ascii="Times New Roman" w:hAnsi="Times New Roman" w:cs="Times New Roman"/>
                <w:szCs w:val="22"/>
              </w:rPr>
              <w:t>Add</w:t>
            </w:r>
            <w:r w:rsidR="00C64DB8">
              <w:rPr>
                <w:rFonts w:ascii="Times New Roman" w:hAnsi="Times New Roman" w:cs="Times New Roman"/>
                <w:szCs w:val="22"/>
              </w:rPr>
              <w:t xml:space="preserve"> internal standard (</w:t>
            </w:r>
            <w:r w:rsidRPr="005C233D">
              <w:rPr>
                <w:rFonts w:ascii="Times New Roman" w:hAnsi="Times New Roman" w:cs="Times New Roman"/>
                <w:szCs w:val="22"/>
              </w:rPr>
              <w:t>IS</w:t>
            </w:r>
            <w:r w:rsidR="00C64DB8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91640C" w:rsidRPr="005C233D" w14:paraId="09B6CC3E" w14:textId="77777777" w:rsidTr="002D1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nil"/>
            </w:tcBorders>
            <w:shd w:val="clear" w:color="auto" w:fill="D9E2F3" w:themeFill="accent5" w:themeFillTint="33"/>
          </w:tcPr>
          <w:p w14:paraId="0424900C" w14:textId="77777777" w:rsidR="0091640C" w:rsidRPr="005C233D" w:rsidRDefault="0091640C" w:rsidP="00D723C7">
            <w:pPr>
              <w:jc w:val="center"/>
              <w:rPr>
                <w:rFonts w:ascii="Times New Roman" w:hAnsi="Times New Roman" w:cs="Times New Roman"/>
                <w:b w:val="0"/>
                <w:bCs w:val="0"/>
                <w:szCs w:val="22"/>
              </w:rPr>
            </w:pPr>
            <w:r w:rsidRPr="00C64DB8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+ 5µl 25ng/mL NNAL-d</w:t>
            </w:r>
            <w:r w:rsidRPr="00C64DB8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subscript"/>
              </w:rPr>
              <w:t>3</w:t>
            </w:r>
            <w:r w:rsidRPr="00C64DB8"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,</w:t>
            </w:r>
            <w:r w:rsidRPr="00C64DB8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+ 5µl 25ng/mL NNN-d</w:t>
            </w:r>
            <w:r w:rsidRPr="00C64DB8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subscript"/>
              </w:rPr>
              <w:t>4</w:t>
            </w:r>
          </w:p>
        </w:tc>
      </w:tr>
    </w:tbl>
    <w:p w14:paraId="44C61C9F" w14:textId="77777777" w:rsidR="0091640C" w:rsidRPr="002D1340" w:rsidRDefault="0091640C" w:rsidP="00C64DB8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D1340">
        <w:rPr>
          <w:rFonts w:ascii="Times New Roman" w:eastAsia="Calibri" w:hAnsi="Times New Roman" w:cs="Times New Roman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3291BE" wp14:editId="2F0DE411">
                <wp:simplePos x="0" y="0"/>
                <wp:positionH relativeFrom="column">
                  <wp:posOffset>2866390</wp:posOffset>
                </wp:positionH>
                <wp:positionV relativeFrom="paragraph">
                  <wp:posOffset>4021</wp:posOffset>
                </wp:positionV>
                <wp:extent cx="220980" cy="221167"/>
                <wp:effectExtent l="0" t="0" r="7620" b="7620"/>
                <wp:wrapNone/>
                <wp:docPr id="500" name="ลูกศร: ลง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1167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125C5" id="ลูกศร: ลง 500" o:spid="_x0000_s1026" type="#_x0000_t67" style="position:absolute;left:0;text-align:left;margin-left:225.7pt;margin-top:.3pt;width:17.4pt;height:1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fueVQIAAKYEAAAOAAAAZHJzL2Uyb0RvYy54bWysVMFu2zAMvQ/YPwi6r3aMrGmDOkWQIMOA&#10;oi3QFj0rshQbkESNUuJ0Xz9Kdpuu22lYDgop0nzk86Ovro/WsIPC0IGr+eSs5Ew5CU3ndjV/etx8&#10;ueAsROEaYcCpmr+owK8Xnz9d9X6uKmjBNAoZFXFh3vuatzH6eVEE2Sorwhl45SioAa2I5OKuaFD0&#10;VN2aoirL86IHbDyCVCHQ7XoI8kWur7WS8U7roCIzNafeYj4xn9t0FosrMd+h8G0nxzbEP3RhRecI&#10;9K3UWkTB9tj9Ucp2EiGAjmcSbAFad1LlGWiaSflhmodWeJVnIXKCf6Mp/L+y8vbw4O+RaOh9mAcy&#10;0xRHjTb9U3/smMl6eSNLHSOTdFlV5eUFUSopVFWTyfkskVmcHvYY4jcFliWj5g30bokIfeZJHG5C&#10;HPJf8xJgANM1m86Y7OBuuzLIDoJe3nQ6q1bTEeK3NONYT9KrZmXqRpCItBGRTOubmge340yYHalT&#10;RszYDhJCfvMJey1CO2DksoMkbBdJl6azNb8o029ENi51prKyxglOxCVrC83LPTKEQWrBy01HIDci&#10;xHuBpC1qkvYl3tGhDVDnMFqctYA//3af8umVU5SznrRKU/3YC1Scme+OxHA5mU6TuLMz/TqryMH3&#10;ke37iNvbFRCjE9pML7OZ8qN5NTWCfaa1WiZUCgknCXvgb3RWcdghWkyplsucRoL2It64By9T8cRT&#10;ovfx+CzQjyKIpJ5beNW1mH+QwZCbnnSw3EfQXdbIiVcSWHJoGbLUxsVN2/bez1mnz8viFwAAAP//&#10;AwBQSwMEFAAGAAgAAAAhAPSKpBDcAAAABwEAAA8AAABkcnMvZG93bnJldi54bWxMjstOwzAURPdI&#10;/IN1kdgg6qS4URRyU6FKSDxWtLB34tvEwo8Qu034e8wKlqMZnTn1drGGnWkK2juEfJUBI9d5pV2P&#10;8H54vC2BhSidksY7QvimANvm8qKWlfKze6PzPvYsQVyoJMIQ41hxHrqBrAwrP5JL3dFPVsYUp56r&#10;Sc4Jbg1fZ1nBrdQuPQxypN1A3ef+ZBEOXzf6Od+9khYv8enYfsym7HrE66vl4R5YpCX+jeFXP6lD&#10;k5xaf3IqMIMgNrlIU4QCWKpFWayBtQh3GwG8qfl//+YHAAD//wMAUEsBAi0AFAAGAAgAAAAhALaD&#10;OJL+AAAA4QEAABMAAAAAAAAAAAAAAAAAAAAAAFtDb250ZW50X1R5cGVzXS54bWxQSwECLQAUAAYA&#10;CAAAACEAOP0h/9YAAACUAQAACwAAAAAAAAAAAAAAAAAvAQAAX3JlbHMvLnJlbHNQSwECLQAUAAYA&#10;CAAAACEAdkX7nlUCAACmBAAADgAAAAAAAAAAAAAAAAAuAgAAZHJzL2Uyb0RvYy54bWxQSwECLQAU&#10;AAYACAAAACEA9IqkENwAAAAHAQAADwAAAAAAAAAAAAAAAACvBAAAZHJzL2Rvd25yZXYueG1sUEsF&#10;BgAAAAAEAAQA8wAAALgFAAAAAA==&#10;" adj="10809" fillcolor="#4472c4" stroked="f" strokeweight="1pt"/>
            </w:pict>
          </mc:Fallback>
        </mc:AlternateContent>
      </w:r>
    </w:p>
    <w:tbl>
      <w:tblPr>
        <w:tblStyle w:val="1"/>
        <w:tblW w:w="8080" w:type="dxa"/>
        <w:tblInd w:w="851" w:type="dxa"/>
        <w:tblLook w:val="04A0" w:firstRow="1" w:lastRow="0" w:firstColumn="1" w:lastColumn="0" w:noHBand="0" w:noVBand="1"/>
      </w:tblPr>
      <w:tblGrid>
        <w:gridCol w:w="8080"/>
      </w:tblGrid>
      <w:tr w:rsidR="0091640C" w:rsidRPr="005C233D" w14:paraId="1031710D" w14:textId="77777777" w:rsidTr="002D1340">
        <w:trPr>
          <w:trHeight w:val="338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</w:tcPr>
          <w:p w14:paraId="7F44DF24" w14:textId="77777777" w:rsidR="0091640C" w:rsidRPr="005C233D" w:rsidRDefault="0091640C" w:rsidP="00D723C7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C233D">
              <w:rPr>
                <w:rFonts w:ascii="Times New Roman" w:hAnsi="Times New Roman" w:cs="Times New Roman"/>
                <w:b/>
                <w:bCs/>
                <w:color w:val="FFFFFF"/>
                <w:szCs w:val="22"/>
              </w:rPr>
              <w:t>LC-MS</w:t>
            </w:r>
          </w:p>
        </w:tc>
      </w:tr>
    </w:tbl>
    <w:p w14:paraId="53CAB4B2" w14:textId="77777777" w:rsidR="0091640C" w:rsidRPr="0091640C" w:rsidRDefault="0091640C" w:rsidP="0091640C">
      <w:pPr>
        <w:pStyle w:val="a4"/>
        <w:jc w:val="center"/>
        <w:rPr>
          <w:rFonts w:ascii="Times New Roman" w:hAnsi="Times New Roman"/>
          <w:b/>
          <w:bCs/>
          <w:i w:val="0"/>
          <w:iCs w:val="0"/>
          <w:color w:val="auto"/>
          <w:sz w:val="4"/>
          <w:szCs w:val="4"/>
        </w:rPr>
      </w:pPr>
      <w:bookmarkStart w:id="2" w:name="_Toc71892282"/>
      <w:bookmarkStart w:id="3" w:name="_Toc71996740"/>
      <w:bookmarkEnd w:id="1"/>
    </w:p>
    <w:bookmarkEnd w:id="2"/>
    <w:bookmarkEnd w:id="3"/>
    <w:p w14:paraId="19A787B8" w14:textId="5977D439" w:rsidR="00904DCF" w:rsidRPr="00904DCF" w:rsidRDefault="00904DCF" w:rsidP="008125E1">
      <w:pPr>
        <w:spacing w:after="0" w:line="480" w:lineRule="auto"/>
        <w:rPr>
          <w:rFonts w:ascii="Times New Roman" w:hAnsi="Times New Roman" w:cs="Times New Roman"/>
          <w:sz w:val="24"/>
          <w:szCs w:val="32"/>
        </w:rPr>
      </w:pPr>
      <w:r w:rsidRPr="00904DCF">
        <w:rPr>
          <w:rFonts w:ascii="Times New Roman" w:hAnsi="Times New Roman" w:cs="Times New Roman"/>
          <w:sz w:val="24"/>
          <w:szCs w:val="32"/>
        </w:rPr>
        <w:t>Fig</w:t>
      </w:r>
      <w:r w:rsidR="001A125D">
        <w:rPr>
          <w:rFonts w:ascii="Times New Roman" w:hAnsi="Times New Roman" w:cs="Times New Roman"/>
          <w:sz w:val="24"/>
          <w:szCs w:val="32"/>
        </w:rPr>
        <w:t>.</w:t>
      </w:r>
      <w:r w:rsidRPr="00904DCF">
        <w:rPr>
          <w:rFonts w:ascii="Times New Roman" w:hAnsi="Times New Roman" w:cs="Times New Roman"/>
          <w:sz w:val="24"/>
          <w:szCs w:val="32"/>
        </w:rPr>
        <w:t xml:space="preserve"> S1. Sample preparation for determination of urinary NNN and NNAL metabolites</w:t>
      </w:r>
      <w:r w:rsidRPr="00904DCF">
        <w:rPr>
          <w:rFonts w:ascii="Times New Roman" w:hAnsi="Times New Roman" w:cs="Times New Roman"/>
          <w:sz w:val="24"/>
          <w:szCs w:val="32"/>
        </w:rPr>
        <w:t>.</w:t>
      </w:r>
    </w:p>
    <w:sectPr w:rsidR="00904DCF" w:rsidRPr="00904DC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8B1FF" w14:textId="77777777" w:rsidR="000474A1" w:rsidRDefault="000474A1" w:rsidP="00696865">
      <w:pPr>
        <w:spacing w:after="0" w:line="240" w:lineRule="auto"/>
      </w:pPr>
      <w:r>
        <w:separator/>
      </w:r>
    </w:p>
  </w:endnote>
  <w:endnote w:type="continuationSeparator" w:id="0">
    <w:p w14:paraId="212E975B" w14:textId="77777777" w:rsidR="000474A1" w:rsidRDefault="000474A1" w:rsidP="0069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A3ABC" w14:textId="77777777" w:rsidR="000474A1" w:rsidRDefault="000474A1" w:rsidP="00696865">
      <w:pPr>
        <w:spacing w:after="0" w:line="240" w:lineRule="auto"/>
      </w:pPr>
      <w:r>
        <w:separator/>
      </w:r>
    </w:p>
  </w:footnote>
  <w:footnote w:type="continuationSeparator" w:id="0">
    <w:p w14:paraId="26EA81CF" w14:textId="77777777" w:rsidR="000474A1" w:rsidRDefault="000474A1" w:rsidP="0069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D871" w14:textId="0B289F0C" w:rsidR="00782974" w:rsidRDefault="00782974">
    <w:pPr>
      <w:pStyle w:val="a5"/>
      <w:jc w:val="right"/>
    </w:pPr>
  </w:p>
  <w:p w14:paraId="4FBA5F63" w14:textId="77777777" w:rsidR="00782974" w:rsidRDefault="0078297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861"/>
    <w:multiLevelType w:val="hybridMultilevel"/>
    <w:tmpl w:val="B8A40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7225B"/>
    <w:multiLevelType w:val="hybridMultilevel"/>
    <w:tmpl w:val="786C5B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9520A"/>
    <w:multiLevelType w:val="hybridMultilevel"/>
    <w:tmpl w:val="D14E1286"/>
    <w:lvl w:ilvl="0" w:tplc="08E0CE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622FC"/>
    <w:multiLevelType w:val="hybridMultilevel"/>
    <w:tmpl w:val="ED7676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344454">
    <w:abstractNumId w:val="0"/>
  </w:num>
  <w:num w:numId="2" w16cid:durableId="610631103">
    <w:abstractNumId w:val="1"/>
  </w:num>
  <w:num w:numId="3" w16cid:durableId="14969644">
    <w:abstractNumId w:val="3"/>
  </w:num>
  <w:num w:numId="4" w16cid:durableId="429275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376"/>
    <w:rsid w:val="00041959"/>
    <w:rsid w:val="000474A1"/>
    <w:rsid w:val="00056B77"/>
    <w:rsid w:val="000A2457"/>
    <w:rsid w:val="001169A7"/>
    <w:rsid w:val="001445BF"/>
    <w:rsid w:val="001A125D"/>
    <w:rsid w:val="00216FC8"/>
    <w:rsid w:val="002D1340"/>
    <w:rsid w:val="00307593"/>
    <w:rsid w:val="003106DE"/>
    <w:rsid w:val="0037435E"/>
    <w:rsid w:val="00384DFD"/>
    <w:rsid w:val="003B0E68"/>
    <w:rsid w:val="0040306B"/>
    <w:rsid w:val="00431D64"/>
    <w:rsid w:val="0043250E"/>
    <w:rsid w:val="004954A4"/>
    <w:rsid w:val="004B11B4"/>
    <w:rsid w:val="004F2358"/>
    <w:rsid w:val="004F5BD6"/>
    <w:rsid w:val="005608F7"/>
    <w:rsid w:val="00563F31"/>
    <w:rsid w:val="0059380B"/>
    <w:rsid w:val="005977D3"/>
    <w:rsid w:val="005C233D"/>
    <w:rsid w:val="005D27B9"/>
    <w:rsid w:val="00620715"/>
    <w:rsid w:val="00662E82"/>
    <w:rsid w:val="00696865"/>
    <w:rsid w:val="0070396A"/>
    <w:rsid w:val="0077385B"/>
    <w:rsid w:val="00782974"/>
    <w:rsid w:val="00796E61"/>
    <w:rsid w:val="008125E1"/>
    <w:rsid w:val="00827550"/>
    <w:rsid w:val="008556E2"/>
    <w:rsid w:val="008E2939"/>
    <w:rsid w:val="00904DCF"/>
    <w:rsid w:val="0091640C"/>
    <w:rsid w:val="00970376"/>
    <w:rsid w:val="00A07DBD"/>
    <w:rsid w:val="00A55740"/>
    <w:rsid w:val="00A7448D"/>
    <w:rsid w:val="00A857BC"/>
    <w:rsid w:val="00AE5E03"/>
    <w:rsid w:val="00C46D09"/>
    <w:rsid w:val="00C64DB8"/>
    <w:rsid w:val="00C71A8A"/>
    <w:rsid w:val="00C73D3D"/>
    <w:rsid w:val="00D723C7"/>
    <w:rsid w:val="00E156D4"/>
    <w:rsid w:val="00EF116F"/>
    <w:rsid w:val="00F0237F"/>
    <w:rsid w:val="00F52219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56C06"/>
  <w15:chartTrackingRefBased/>
  <w15:docId w15:val="{BE17C929-3C9B-4ACD-9BAF-264A1F68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376"/>
    <w:rPr>
      <w:szCs w:val="28"/>
      <w:lang w:bidi="th-TH"/>
    </w:rPr>
  </w:style>
  <w:style w:type="paragraph" w:styleId="2">
    <w:name w:val="heading 2"/>
    <w:basedOn w:val="a"/>
    <w:next w:val="a"/>
    <w:link w:val="20"/>
    <w:uiPriority w:val="9"/>
    <w:unhideWhenUsed/>
    <w:qFormat/>
    <w:rsid w:val="007738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77385B"/>
    <w:rPr>
      <w:rFonts w:asciiTheme="majorHAnsi" w:eastAsiaTheme="majorEastAsia" w:hAnsiTheme="majorHAnsi" w:cstheme="majorBidi"/>
      <w:color w:val="2E74B5" w:themeColor="accent1" w:themeShade="BF"/>
      <w:sz w:val="26"/>
      <w:szCs w:val="33"/>
      <w:lang w:bidi="th-TH"/>
    </w:rPr>
  </w:style>
  <w:style w:type="table" w:styleId="a3">
    <w:name w:val="Table Grid"/>
    <w:basedOn w:val="a1"/>
    <w:uiPriority w:val="39"/>
    <w:rsid w:val="0077385B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77385B"/>
    <w:pPr>
      <w:overflowPunct w:val="0"/>
      <w:autoSpaceDE w:val="0"/>
      <w:autoSpaceDN w:val="0"/>
      <w:adjustRightInd w:val="0"/>
      <w:spacing w:after="200" w:line="240" w:lineRule="auto"/>
      <w:textAlignment w:val="baseline"/>
    </w:pPr>
    <w:rPr>
      <w:rFonts w:ascii="Times" w:eastAsia="Times New Roman" w:hAnsi="Times" w:cs="Times New Roman"/>
      <w:i/>
      <w:iCs/>
      <w:color w:val="44546A" w:themeColor="text2"/>
      <w:sz w:val="18"/>
      <w:szCs w:val="18"/>
      <w:lang w:bidi="ar-SA"/>
    </w:rPr>
  </w:style>
  <w:style w:type="paragraph" w:styleId="a5">
    <w:name w:val="header"/>
    <w:basedOn w:val="a"/>
    <w:link w:val="a6"/>
    <w:uiPriority w:val="99"/>
    <w:unhideWhenUsed/>
    <w:rsid w:val="00696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 字符"/>
    <w:basedOn w:val="a0"/>
    <w:link w:val="a5"/>
    <w:uiPriority w:val="99"/>
    <w:rsid w:val="00696865"/>
    <w:rPr>
      <w:szCs w:val="28"/>
      <w:lang w:bidi="th-TH"/>
    </w:rPr>
  </w:style>
  <w:style w:type="paragraph" w:styleId="a7">
    <w:name w:val="footer"/>
    <w:basedOn w:val="a"/>
    <w:link w:val="a8"/>
    <w:uiPriority w:val="99"/>
    <w:unhideWhenUsed/>
    <w:rsid w:val="00696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 字符"/>
    <w:basedOn w:val="a0"/>
    <w:link w:val="a7"/>
    <w:uiPriority w:val="99"/>
    <w:rsid w:val="00696865"/>
    <w:rPr>
      <w:szCs w:val="28"/>
      <w:lang w:bidi="th-TH"/>
    </w:rPr>
  </w:style>
  <w:style w:type="paragraph" w:styleId="a9">
    <w:name w:val="List Paragraph"/>
    <w:basedOn w:val="a"/>
    <w:uiPriority w:val="34"/>
    <w:qFormat/>
    <w:rsid w:val="0091640C"/>
    <w:pPr>
      <w:widowControl w:val="0"/>
      <w:spacing w:after="0" w:line="240" w:lineRule="auto"/>
    </w:pPr>
    <w:rPr>
      <w:szCs w:val="22"/>
      <w:lang w:bidi="ar-SA"/>
    </w:rPr>
  </w:style>
  <w:style w:type="table" w:customStyle="1" w:styleId="1">
    <w:name w:val="เส้นตาราง1"/>
    <w:basedOn w:val="a1"/>
    <w:next w:val="a3"/>
    <w:uiPriority w:val="39"/>
    <w:rsid w:val="0091640C"/>
    <w:pPr>
      <w:spacing w:after="0" w:line="240" w:lineRule="auto"/>
    </w:pPr>
    <w:rPr>
      <w:rFonts w:ascii="Calibri" w:eastAsia="Calibri" w:hAnsi="Calibri" w:cs="Cordia New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-11">
    <w:name w:val="ตารางที่มีเส้น 5 แบบเข้ม - เน้น 11"/>
    <w:basedOn w:val="a1"/>
    <w:next w:val="5-1"/>
    <w:uiPriority w:val="50"/>
    <w:rsid w:val="0091640C"/>
    <w:pPr>
      <w:spacing w:after="0" w:line="240" w:lineRule="auto"/>
    </w:pPr>
    <w:rPr>
      <w:rFonts w:ascii="Calibri" w:eastAsia="Calibri" w:hAnsi="Calibri" w:cs="Cordia New"/>
      <w:szCs w:val="28"/>
      <w:lang w:bidi="th-TH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5-1">
    <w:name w:val="Grid Table 5 Dark Accent 1"/>
    <w:basedOn w:val="a1"/>
    <w:uiPriority w:val="50"/>
    <w:rsid w:val="009164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a">
    <w:name w:val="No Spacing"/>
    <w:uiPriority w:val="1"/>
    <w:qFormat/>
    <w:rsid w:val="0091640C"/>
    <w:pPr>
      <w:spacing w:after="0" w:line="240" w:lineRule="auto"/>
    </w:pPr>
    <w:rPr>
      <w:szCs w:val="28"/>
      <w:lang w:bidi="th-TH"/>
    </w:rPr>
  </w:style>
  <w:style w:type="paragraph" w:styleId="ab">
    <w:name w:val="Body Text"/>
    <w:basedOn w:val="a"/>
    <w:link w:val="ac"/>
    <w:uiPriority w:val="1"/>
    <w:qFormat/>
    <w:rsid w:val="004F2358"/>
    <w:pPr>
      <w:widowControl w:val="0"/>
      <w:spacing w:after="0" w:line="240" w:lineRule="auto"/>
      <w:ind w:left="113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ac">
    <w:name w:val="正文文本 字符"/>
    <w:basedOn w:val="a0"/>
    <w:link w:val="ab"/>
    <w:uiPriority w:val="1"/>
    <w:rsid w:val="004F2358"/>
    <w:rPr>
      <w:rFonts w:ascii="Times New Roman" w:eastAsia="Times New Roman" w:hAnsi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904DCF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904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4218/CSP.2022.00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151</Words>
  <Characters>1149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LC</cp:lastModifiedBy>
  <cp:revision>4</cp:revision>
  <dcterms:created xsi:type="dcterms:W3CDTF">2022-12-23T07:13:00Z</dcterms:created>
  <dcterms:modified xsi:type="dcterms:W3CDTF">2022-12-23T07:15:00Z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32e315f770ba0a5c2567c1d40fe301e2534806dcc658f9672359505aa098f3d0</vt:lpwstr>
  </property>
</Properties>
</file>