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21" w:rsidRDefault="00F95721" w:rsidP="00F9572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114300" distR="114300">
            <wp:extent cx="5265420" cy="2164080"/>
            <wp:effectExtent l="0" t="0" r="7620" b="0"/>
            <wp:docPr id="16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721" w:rsidRDefault="00F95721" w:rsidP="00F9572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Fig. S8 </w:t>
      </w:r>
      <w:r>
        <w:rPr>
          <w:rFonts w:ascii="Times New Roman" w:hAnsi="Times New Roman"/>
        </w:rPr>
        <w:t>The comp</w:t>
      </w:r>
      <w:r>
        <w:rPr>
          <w:rFonts w:ascii="Times New Roman" w:hAnsi="Times New Roman" w:hint="eastAsia"/>
        </w:rPr>
        <w:t>ound</w:t>
      </w:r>
      <w:r>
        <w:rPr>
          <w:rFonts w:ascii="Times New Roman" w:hAnsi="Times New Roman"/>
        </w:rPr>
        <w:t xml:space="preserve">-target-pathway network showing the combined mechanism of </w:t>
      </w:r>
      <w:r>
        <w:rPr>
          <w:rFonts w:ascii="Times New Roman" w:hAnsi="Times New Roman" w:hint="eastAsia"/>
        </w:rPr>
        <w:t>Baishao.</w:t>
      </w:r>
      <w:r>
        <w:rPr>
          <w:rFonts w:ascii="Times New Roman" w:hAnsi="Times New Roman"/>
        </w:rPr>
        <w:t xml:space="preserve"> </w:t>
      </w:r>
    </w:p>
    <w:p w:rsidR="00F92FBB" w:rsidRDefault="00F92FBB"/>
    <w:sectPr w:rsidR="00F92FBB" w:rsidSect="00842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95721"/>
    <w:rsid w:val="00F92FBB"/>
    <w:rsid w:val="00F9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2023-09-18T12:49:00Z</dcterms:created>
  <dcterms:modified xsi:type="dcterms:W3CDTF">2023-09-18T12:49:00Z</dcterms:modified>
</cp:coreProperties>
</file>