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89738" w14:textId="77777777" w:rsidR="000717EA" w:rsidRPr="00E36AEC" w:rsidRDefault="000717EA" w:rsidP="000717EA">
      <w:pPr>
        <w:spacing w:line="480" w:lineRule="auto"/>
        <w:jc w:val="both"/>
        <w:rPr>
          <w:rFonts w:ascii="Times New Roman" w:eastAsia="Palatino Linotype" w:hAnsi="Times New Roman" w:cs="Times New Roman"/>
          <w:b/>
          <w:color w:val="000000" w:themeColor="text1"/>
        </w:rPr>
      </w:pPr>
    </w:p>
    <w:p w14:paraId="6D2DEE9F" w14:textId="77777777" w:rsidR="000717EA" w:rsidRPr="00E36AEC" w:rsidRDefault="000717EA" w:rsidP="000717EA">
      <w:pPr>
        <w:spacing w:line="480" w:lineRule="auto"/>
        <w:jc w:val="both"/>
        <w:rPr>
          <w:rFonts w:ascii="Times New Roman" w:eastAsia="Palatino Linotype" w:hAnsi="Times New Roman" w:cs="Times New Roman"/>
          <w:b/>
          <w:color w:val="000000" w:themeColor="text1"/>
        </w:rPr>
      </w:pPr>
      <w:r w:rsidRPr="00E36AEC">
        <w:rPr>
          <w:rFonts w:ascii="Times New Roman" w:eastAsia="Palatino Linotype" w:hAnsi="Times New Roman" w:cs="Times New Roman"/>
          <w:b/>
          <w:bCs/>
          <w:color w:val="000000" w:themeColor="text1"/>
          <w:lang w:eastAsia="zh-CN"/>
        </w:rPr>
        <w:t xml:space="preserve">Supplementary </w:t>
      </w:r>
      <w:r w:rsidRPr="00E36AEC">
        <w:rPr>
          <w:rFonts w:ascii="Times New Roman" w:eastAsia="Palatino Linotype" w:hAnsi="Times New Roman" w:cs="Times New Roman"/>
          <w:b/>
          <w:color w:val="000000" w:themeColor="text1"/>
        </w:rPr>
        <w:t>Table 2. Gene expression in human CD14</w:t>
      </w:r>
      <w:r w:rsidRPr="00E36AEC">
        <w:rPr>
          <w:rFonts w:ascii="Times New Roman" w:eastAsia="Palatino Linotype" w:hAnsi="Times New Roman" w:cs="Times New Roman"/>
          <w:b/>
          <w:color w:val="000000" w:themeColor="text1"/>
          <w:vertAlign w:val="superscript"/>
        </w:rPr>
        <w:t>+</w:t>
      </w:r>
      <w:r w:rsidRPr="00E36AEC">
        <w:rPr>
          <w:rFonts w:ascii="Times New Roman" w:eastAsia="Palatino Linotype" w:hAnsi="Times New Roman" w:cs="Times New Roman"/>
          <w:b/>
          <w:color w:val="000000" w:themeColor="text1"/>
        </w:rPr>
        <w:t xml:space="preserve"> cells in groups studied</w:t>
      </w:r>
    </w:p>
    <w:tbl>
      <w:tblPr>
        <w:tblStyle w:val="TableGridLight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993"/>
        <w:gridCol w:w="1757"/>
        <w:gridCol w:w="1685"/>
        <w:gridCol w:w="1685"/>
        <w:gridCol w:w="963"/>
        <w:gridCol w:w="992"/>
        <w:gridCol w:w="992"/>
        <w:gridCol w:w="1134"/>
      </w:tblGrid>
      <w:tr w:rsidR="000717EA" w:rsidRPr="00E36AEC" w14:paraId="36AD73E8" w14:textId="77777777" w:rsidTr="00166500">
        <w:trPr>
          <w:trHeight w:val="149"/>
        </w:trPr>
        <w:tc>
          <w:tcPr>
            <w:tcW w:w="993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6283B35" w14:textId="77777777" w:rsidR="000717EA" w:rsidRPr="00E36AEC" w:rsidRDefault="000717EA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  <w:t>Gene</w:t>
            </w:r>
          </w:p>
        </w:tc>
        <w:tc>
          <w:tcPr>
            <w:tcW w:w="17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20742AF6" w14:textId="77777777" w:rsidR="000717EA" w:rsidRPr="00E36AEC" w:rsidRDefault="000717EA" w:rsidP="00166500">
            <w:pPr>
              <w:spacing w:line="480" w:lineRule="auto"/>
              <w:jc w:val="both"/>
              <w:rPr>
                <w:rFonts w:ascii="Times New Roman" w:eastAsia="Palatino Linotype" w:hAnsi="Times New Roman" w:cs="Times New Roman"/>
                <w:bCs/>
                <w:color w:val="000000" w:themeColor="text1"/>
                <w:lang w:val="en-US"/>
              </w:rPr>
            </w:pPr>
            <w:r w:rsidRPr="00E36AEC">
              <w:rPr>
                <w:rFonts w:ascii="Times New Roman" w:eastAsia="Palatino Linotype" w:hAnsi="Times New Roman" w:cs="Times New Roman"/>
                <w:bCs/>
                <w:color w:val="000000" w:themeColor="text1"/>
                <w:lang w:val="en-US"/>
              </w:rPr>
              <w:t>Control (1)</w:t>
            </w:r>
          </w:p>
        </w:tc>
        <w:tc>
          <w:tcPr>
            <w:tcW w:w="16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23A0D684" w14:textId="77777777" w:rsidR="000717EA" w:rsidRPr="00E36AEC" w:rsidRDefault="000717EA" w:rsidP="00166500">
            <w:pPr>
              <w:spacing w:line="480" w:lineRule="auto"/>
              <w:jc w:val="both"/>
              <w:rPr>
                <w:rFonts w:ascii="Times New Roman" w:eastAsia="Palatino Linotype" w:hAnsi="Times New Roman" w:cs="Times New Roman"/>
                <w:bCs/>
                <w:color w:val="000000" w:themeColor="text1"/>
                <w:lang w:val="en-US"/>
              </w:rPr>
            </w:pPr>
            <w:r w:rsidRPr="00E36AEC">
              <w:rPr>
                <w:rFonts w:ascii="Times New Roman" w:eastAsia="Palatino Linotype" w:hAnsi="Times New Roman" w:cs="Times New Roman"/>
                <w:bCs/>
                <w:color w:val="000000" w:themeColor="text1"/>
                <w:lang w:val="en-US"/>
              </w:rPr>
              <w:t>Obesity (2)</w:t>
            </w:r>
          </w:p>
        </w:tc>
        <w:tc>
          <w:tcPr>
            <w:tcW w:w="16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6C5253CD" w14:textId="77777777" w:rsidR="000717EA" w:rsidRPr="00E36AEC" w:rsidRDefault="000717EA" w:rsidP="00166500">
            <w:pPr>
              <w:spacing w:line="480" w:lineRule="auto"/>
              <w:jc w:val="both"/>
              <w:rPr>
                <w:rFonts w:ascii="Times New Roman" w:eastAsia="Palatino Linotype" w:hAnsi="Times New Roman" w:cs="Times New Roman"/>
                <w:bCs/>
                <w:color w:val="000000" w:themeColor="text1"/>
                <w:lang w:val="en-US"/>
              </w:rPr>
            </w:pPr>
            <w:r w:rsidRPr="00E36AEC">
              <w:rPr>
                <w:rFonts w:ascii="Times New Roman" w:eastAsia="Palatino Linotype" w:hAnsi="Times New Roman" w:cs="Times New Roman"/>
                <w:bCs/>
                <w:color w:val="000000" w:themeColor="text1"/>
                <w:lang w:val="en-US"/>
              </w:rPr>
              <w:t>MetS (3)</w:t>
            </w:r>
          </w:p>
        </w:tc>
        <w:tc>
          <w:tcPr>
            <w:tcW w:w="4081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2D65D51D" w14:textId="77777777" w:rsidR="000717EA" w:rsidRPr="00E36AEC" w:rsidRDefault="000717EA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bCs/>
                <w:i/>
                <w:color w:val="000000" w:themeColor="text1"/>
                <w:lang w:val="en-US"/>
              </w:rPr>
            </w:pPr>
            <w:r w:rsidRPr="00E36AEC">
              <w:rPr>
                <w:rFonts w:ascii="Times New Roman" w:eastAsia="Palatino Linotype" w:hAnsi="Times New Roman" w:cs="Times New Roman"/>
                <w:bCs/>
                <w:i/>
                <w:color w:val="000000" w:themeColor="text1"/>
                <w:lang w:val="en-US" w:eastAsia="zh-CN"/>
              </w:rPr>
              <w:t>P-</w:t>
            </w:r>
            <w:r w:rsidRPr="00E36AEC">
              <w:rPr>
                <w:rFonts w:ascii="Times New Roman" w:eastAsia="Palatino Linotype" w:hAnsi="Times New Roman" w:cs="Times New Roman"/>
                <w:bCs/>
                <w:i/>
                <w:color w:val="000000" w:themeColor="text1"/>
                <w:lang w:val="en-US"/>
              </w:rPr>
              <w:t>value</w:t>
            </w:r>
          </w:p>
        </w:tc>
      </w:tr>
      <w:tr w:rsidR="000717EA" w:rsidRPr="00E36AEC" w14:paraId="50F03094" w14:textId="77777777" w:rsidTr="00166500">
        <w:trPr>
          <w:trHeight w:val="494"/>
        </w:trPr>
        <w:tc>
          <w:tcPr>
            <w:tcW w:w="993" w:type="dxa"/>
            <w:vMerge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374451DD" w14:textId="77777777" w:rsidR="000717EA" w:rsidRPr="00E36AEC" w:rsidRDefault="000717EA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5127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5305692B" w14:textId="77777777" w:rsidR="000717EA" w:rsidRPr="00E36AEC" w:rsidRDefault="000717EA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</w:pPr>
            <w:r w:rsidRPr="00E36AEC">
              <w:rPr>
                <w:rFonts w:ascii="Times New Roman" w:eastAsia="Palatino Linotype" w:hAnsi="Times New Roman" w:cs="Times New Roman"/>
                <w:b/>
                <w:color w:val="000000" w:themeColor="text1"/>
                <w:lang w:val="en-US"/>
              </w:rPr>
              <w:t>Median</w:t>
            </w:r>
            <w:r w:rsidRPr="00E36AEC"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  <w:t xml:space="preserve"> (Q1; Q3)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1A08751" w14:textId="77777777" w:rsidR="000717EA" w:rsidRPr="00E36AEC" w:rsidRDefault="000717EA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  <w:t>1 vs 2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5673E918" w14:textId="77777777" w:rsidR="000717EA" w:rsidRPr="00E36AEC" w:rsidRDefault="000717EA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  <w:t>1 vs 3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7C2202D" w14:textId="77777777" w:rsidR="000717EA" w:rsidRPr="00E36AEC" w:rsidRDefault="000717EA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  <w:t>2 vs 3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2D592BC0" w14:textId="77777777" w:rsidR="000717EA" w:rsidRPr="00E36AEC" w:rsidRDefault="000717EA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  <w:t>Test</w:t>
            </w:r>
          </w:p>
        </w:tc>
      </w:tr>
      <w:tr w:rsidR="000717EA" w:rsidRPr="00E36AEC" w14:paraId="67C52F81" w14:textId="77777777" w:rsidTr="00166500">
        <w:trPr>
          <w:trHeight w:val="293"/>
        </w:trPr>
        <w:tc>
          <w:tcPr>
            <w:tcW w:w="993" w:type="dxa"/>
          </w:tcPr>
          <w:p w14:paraId="298470B7" w14:textId="77777777" w:rsidR="000717EA" w:rsidRPr="00E36AEC" w:rsidRDefault="000717EA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i/>
                <w:color w:val="000000" w:themeColor="text1"/>
                <w:lang w:val="en-US"/>
              </w:rPr>
            </w:pPr>
            <w:r w:rsidRPr="00E36AEC">
              <w:rPr>
                <w:rFonts w:ascii="Times New Roman" w:eastAsia="Palatino Linotype" w:hAnsi="Times New Roman" w:cs="Times New Roman"/>
                <w:i/>
                <w:color w:val="000000" w:themeColor="text1"/>
                <w:lang w:val="en-US"/>
              </w:rPr>
              <w:t xml:space="preserve">NFKBIA  </w:t>
            </w:r>
          </w:p>
        </w:tc>
        <w:tc>
          <w:tcPr>
            <w:tcW w:w="1757" w:type="dxa"/>
            <w:tcBorders>
              <w:top w:val="single" w:sz="12" w:space="0" w:color="auto"/>
            </w:tcBorders>
          </w:tcPr>
          <w:p w14:paraId="58E4D2E1" w14:textId="77777777" w:rsidR="000717EA" w:rsidRPr="00E36AEC" w:rsidRDefault="000717EA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</w:pPr>
            <w:r w:rsidRPr="00E36AEC">
              <w:rPr>
                <w:rFonts w:ascii="Times New Roman" w:eastAsia="Palatino Linotype" w:hAnsi="Times New Roman" w:cs="Times New Roman"/>
                <w:b/>
                <w:color w:val="000000" w:themeColor="text1"/>
                <w:lang w:val="en-US"/>
              </w:rPr>
              <w:t>1.11</w:t>
            </w:r>
            <w:r w:rsidRPr="00E36AEC"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  <w:t xml:space="preserve"> (0.55; 3.59)</w:t>
            </w:r>
          </w:p>
        </w:tc>
        <w:tc>
          <w:tcPr>
            <w:tcW w:w="1685" w:type="dxa"/>
            <w:tcBorders>
              <w:top w:val="single" w:sz="12" w:space="0" w:color="auto"/>
            </w:tcBorders>
          </w:tcPr>
          <w:p w14:paraId="5D7AD6A1" w14:textId="77777777" w:rsidR="000717EA" w:rsidRPr="00E36AEC" w:rsidRDefault="000717EA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</w:pPr>
            <w:r w:rsidRPr="00E36AEC">
              <w:rPr>
                <w:rFonts w:ascii="Times New Roman" w:eastAsia="Palatino Linotype" w:hAnsi="Times New Roman" w:cs="Times New Roman"/>
                <w:b/>
                <w:color w:val="000000" w:themeColor="text1"/>
                <w:lang w:val="en-US"/>
              </w:rPr>
              <w:t xml:space="preserve">1.01 </w:t>
            </w:r>
            <w:r w:rsidRPr="00E36AEC"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  <w:t>(0.26; 3.03)</w:t>
            </w:r>
          </w:p>
        </w:tc>
        <w:tc>
          <w:tcPr>
            <w:tcW w:w="1685" w:type="dxa"/>
            <w:tcBorders>
              <w:top w:val="single" w:sz="12" w:space="0" w:color="auto"/>
            </w:tcBorders>
          </w:tcPr>
          <w:p w14:paraId="4C88D6F9" w14:textId="77777777" w:rsidR="000717EA" w:rsidRPr="00E36AEC" w:rsidRDefault="000717EA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</w:pPr>
            <w:r w:rsidRPr="00E36AEC">
              <w:rPr>
                <w:rFonts w:ascii="Times New Roman" w:eastAsia="Palatino Linotype" w:hAnsi="Times New Roman" w:cs="Times New Roman"/>
                <w:b/>
                <w:color w:val="000000" w:themeColor="text1"/>
                <w:lang w:val="en-US"/>
              </w:rPr>
              <w:t>0.71</w:t>
            </w:r>
            <w:r w:rsidRPr="00E36AEC"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  <w:t xml:space="preserve"> (0.33; 1.59)</w:t>
            </w:r>
          </w:p>
        </w:tc>
        <w:tc>
          <w:tcPr>
            <w:tcW w:w="963" w:type="dxa"/>
            <w:tcBorders>
              <w:top w:val="single" w:sz="12" w:space="0" w:color="auto"/>
            </w:tcBorders>
          </w:tcPr>
          <w:p w14:paraId="38ABEB4B" w14:textId="77777777" w:rsidR="000717EA" w:rsidRPr="00E36AEC" w:rsidRDefault="000717EA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  <w:t>&gt;0.9999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366E781C" w14:textId="77777777" w:rsidR="000717EA" w:rsidRPr="00E36AEC" w:rsidRDefault="000717EA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  <w:t>0.2909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4702982C" w14:textId="77777777" w:rsidR="000717EA" w:rsidRPr="00E36AEC" w:rsidRDefault="000717EA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  <w:t>&gt;0.9999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4994AD32" w14:textId="77777777" w:rsidR="000717EA" w:rsidRPr="00E36AEC" w:rsidRDefault="000717EA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  <w:t>b</w:t>
            </w:r>
          </w:p>
        </w:tc>
      </w:tr>
      <w:tr w:rsidR="000717EA" w:rsidRPr="00E36AEC" w14:paraId="361EE0A8" w14:textId="77777777" w:rsidTr="00166500">
        <w:trPr>
          <w:trHeight w:val="315"/>
        </w:trPr>
        <w:tc>
          <w:tcPr>
            <w:tcW w:w="993" w:type="dxa"/>
          </w:tcPr>
          <w:p w14:paraId="12BC47A0" w14:textId="77777777" w:rsidR="000717EA" w:rsidRPr="00E36AEC" w:rsidRDefault="000717EA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i/>
                <w:color w:val="000000" w:themeColor="text1"/>
                <w:lang w:val="en-US"/>
              </w:rPr>
            </w:pPr>
            <w:r w:rsidRPr="00E36AEC">
              <w:rPr>
                <w:rFonts w:ascii="Times New Roman" w:eastAsia="Palatino Linotype" w:hAnsi="Times New Roman" w:cs="Times New Roman"/>
                <w:i/>
                <w:color w:val="000000" w:themeColor="text1"/>
                <w:lang w:val="en-US"/>
              </w:rPr>
              <w:t xml:space="preserve">p65 </w:t>
            </w:r>
          </w:p>
        </w:tc>
        <w:tc>
          <w:tcPr>
            <w:tcW w:w="1757" w:type="dxa"/>
          </w:tcPr>
          <w:p w14:paraId="5C147DD8" w14:textId="77777777" w:rsidR="000717EA" w:rsidRPr="00E36AEC" w:rsidRDefault="000717EA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</w:pPr>
            <w:r w:rsidRPr="00E36AEC">
              <w:rPr>
                <w:rFonts w:ascii="Times New Roman" w:eastAsia="Palatino Linotype" w:hAnsi="Times New Roman" w:cs="Times New Roman"/>
                <w:b/>
                <w:color w:val="000000" w:themeColor="text1"/>
                <w:lang w:val="en-US"/>
              </w:rPr>
              <w:t>0.79</w:t>
            </w:r>
            <w:r w:rsidRPr="00E36AEC"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  <w:t xml:space="preserve"> (0.53; 1.46)</w:t>
            </w:r>
          </w:p>
        </w:tc>
        <w:tc>
          <w:tcPr>
            <w:tcW w:w="1685" w:type="dxa"/>
          </w:tcPr>
          <w:p w14:paraId="192CB491" w14:textId="77777777" w:rsidR="000717EA" w:rsidRPr="00E36AEC" w:rsidRDefault="000717EA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</w:pPr>
            <w:r w:rsidRPr="00E36AEC">
              <w:rPr>
                <w:rFonts w:ascii="Times New Roman" w:eastAsia="Palatino Linotype" w:hAnsi="Times New Roman" w:cs="Times New Roman"/>
                <w:b/>
                <w:color w:val="000000" w:themeColor="text1"/>
                <w:lang w:val="en-US"/>
              </w:rPr>
              <w:t>1.00</w:t>
            </w:r>
            <w:r w:rsidRPr="00E36AEC"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  <w:t xml:space="preserve"> (0.69; 2.01)</w:t>
            </w:r>
          </w:p>
        </w:tc>
        <w:tc>
          <w:tcPr>
            <w:tcW w:w="1685" w:type="dxa"/>
          </w:tcPr>
          <w:p w14:paraId="6317E422" w14:textId="77777777" w:rsidR="000717EA" w:rsidRPr="00E36AEC" w:rsidRDefault="000717EA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</w:pPr>
            <w:r w:rsidRPr="00E36AEC">
              <w:rPr>
                <w:rFonts w:ascii="Times New Roman" w:eastAsia="Palatino Linotype" w:hAnsi="Times New Roman" w:cs="Times New Roman"/>
                <w:b/>
                <w:color w:val="000000" w:themeColor="text1"/>
                <w:lang w:val="en-US"/>
              </w:rPr>
              <w:t>0.98</w:t>
            </w:r>
            <w:r w:rsidRPr="00E36AEC"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  <w:t xml:space="preserve"> (0.49; 1.41)</w:t>
            </w:r>
          </w:p>
        </w:tc>
        <w:tc>
          <w:tcPr>
            <w:tcW w:w="963" w:type="dxa"/>
          </w:tcPr>
          <w:p w14:paraId="2697D4CE" w14:textId="77777777" w:rsidR="000717EA" w:rsidRPr="00E36AEC" w:rsidRDefault="000717EA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  <w:t>0.3274</w:t>
            </w:r>
          </w:p>
        </w:tc>
        <w:tc>
          <w:tcPr>
            <w:tcW w:w="992" w:type="dxa"/>
          </w:tcPr>
          <w:p w14:paraId="29CB9E41" w14:textId="77777777" w:rsidR="000717EA" w:rsidRPr="00E36AEC" w:rsidRDefault="000717EA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  <w:t>&gt;0.9999</w:t>
            </w:r>
          </w:p>
        </w:tc>
        <w:tc>
          <w:tcPr>
            <w:tcW w:w="992" w:type="dxa"/>
          </w:tcPr>
          <w:p w14:paraId="0382FF08" w14:textId="77777777" w:rsidR="000717EA" w:rsidRPr="00E36AEC" w:rsidRDefault="000717EA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  <w:t>0.7674</w:t>
            </w:r>
          </w:p>
        </w:tc>
        <w:tc>
          <w:tcPr>
            <w:tcW w:w="1134" w:type="dxa"/>
          </w:tcPr>
          <w:p w14:paraId="537E7A19" w14:textId="77777777" w:rsidR="000717EA" w:rsidRPr="00E36AEC" w:rsidRDefault="000717EA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  <w:t>b</w:t>
            </w:r>
          </w:p>
        </w:tc>
      </w:tr>
      <w:tr w:rsidR="000717EA" w:rsidRPr="00E36AEC" w14:paraId="28786B85" w14:textId="77777777" w:rsidTr="00166500">
        <w:trPr>
          <w:trHeight w:val="315"/>
        </w:trPr>
        <w:tc>
          <w:tcPr>
            <w:tcW w:w="993" w:type="dxa"/>
          </w:tcPr>
          <w:p w14:paraId="599D631F" w14:textId="77777777" w:rsidR="000717EA" w:rsidRPr="00E36AEC" w:rsidRDefault="000717EA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i/>
                <w:color w:val="000000" w:themeColor="text1"/>
                <w:lang w:val="en-US"/>
              </w:rPr>
            </w:pPr>
            <w:r w:rsidRPr="00E36AEC">
              <w:rPr>
                <w:rFonts w:ascii="Times New Roman" w:eastAsia="Palatino Linotype" w:hAnsi="Times New Roman" w:cs="Times New Roman"/>
                <w:i/>
                <w:color w:val="000000" w:themeColor="text1"/>
                <w:lang w:val="en-US"/>
              </w:rPr>
              <w:t xml:space="preserve">ANT2 </w:t>
            </w:r>
          </w:p>
        </w:tc>
        <w:tc>
          <w:tcPr>
            <w:tcW w:w="1757" w:type="dxa"/>
          </w:tcPr>
          <w:p w14:paraId="05F09127" w14:textId="77777777" w:rsidR="000717EA" w:rsidRPr="00E36AEC" w:rsidRDefault="000717EA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</w:pPr>
            <w:r w:rsidRPr="00E36AEC">
              <w:rPr>
                <w:rFonts w:ascii="Times New Roman" w:eastAsia="Palatino Linotype" w:hAnsi="Times New Roman" w:cs="Times New Roman"/>
                <w:b/>
                <w:color w:val="000000" w:themeColor="text1"/>
                <w:lang w:val="en-US"/>
              </w:rPr>
              <w:t>1.09</w:t>
            </w:r>
            <w:r w:rsidRPr="00E36AEC"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  <w:t xml:space="preserve"> (0.88; 1.3)</w:t>
            </w:r>
          </w:p>
        </w:tc>
        <w:tc>
          <w:tcPr>
            <w:tcW w:w="1685" w:type="dxa"/>
          </w:tcPr>
          <w:p w14:paraId="78FD466D" w14:textId="77777777" w:rsidR="000717EA" w:rsidRPr="00E36AEC" w:rsidRDefault="000717EA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</w:pPr>
            <w:r w:rsidRPr="00E36AEC">
              <w:rPr>
                <w:rFonts w:ascii="Times New Roman" w:eastAsia="Palatino Linotype" w:hAnsi="Times New Roman" w:cs="Times New Roman"/>
                <w:b/>
                <w:color w:val="000000" w:themeColor="text1"/>
                <w:lang w:val="en-US"/>
              </w:rPr>
              <w:t>1.03</w:t>
            </w:r>
            <w:r w:rsidRPr="00E36AEC"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  <w:t xml:space="preserve"> (0.82; 1.23)</w:t>
            </w:r>
          </w:p>
        </w:tc>
        <w:tc>
          <w:tcPr>
            <w:tcW w:w="1685" w:type="dxa"/>
          </w:tcPr>
          <w:p w14:paraId="2783CBD2" w14:textId="77777777" w:rsidR="000717EA" w:rsidRPr="00E36AEC" w:rsidRDefault="000717EA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</w:pPr>
            <w:r w:rsidRPr="00E36AEC">
              <w:rPr>
                <w:rFonts w:ascii="Times New Roman" w:eastAsia="Palatino Linotype" w:hAnsi="Times New Roman" w:cs="Times New Roman"/>
                <w:b/>
                <w:color w:val="000000" w:themeColor="text1"/>
                <w:lang w:val="en-US"/>
              </w:rPr>
              <w:t>0.98</w:t>
            </w:r>
            <w:r w:rsidRPr="00E36AEC"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  <w:t xml:space="preserve"> (0.82; 1.29)</w:t>
            </w:r>
          </w:p>
        </w:tc>
        <w:tc>
          <w:tcPr>
            <w:tcW w:w="963" w:type="dxa"/>
          </w:tcPr>
          <w:p w14:paraId="062EF376" w14:textId="77777777" w:rsidR="000717EA" w:rsidRPr="00E36AEC" w:rsidRDefault="000717EA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  <w:t>0.7743</w:t>
            </w:r>
          </w:p>
        </w:tc>
        <w:tc>
          <w:tcPr>
            <w:tcW w:w="992" w:type="dxa"/>
          </w:tcPr>
          <w:p w14:paraId="523EA3DF" w14:textId="77777777" w:rsidR="000717EA" w:rsidRPr="00E36AEC" w:rsidRDefault="000717EA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  <w:t>0.7467</w:t>
            </w:r>
          </w:p>
        </w:tc>
        <w:tc>
          <w:tcPr>
            <w:tcW w:w="992" w:type="dxa"/>
          </w:tcPr>
          <w:p w14:paraId="48219015" w14:textId="77777777" w:rsidR="000717EA" w:rsidRPr="00E36AEC" w:rsidRDefault="000717EA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  <w:t>0.9996</w:t>
            </w:r>
          </w:p>
        </w:tc>
        <w:tc>
          <w:tcPr>
            <w:tcW w:w="1134" w:type="dxa"/>
          </w:tcPr>
          <w:p w14:paraId="4AA148F3" w14:textId="77777777" w:rsidR="000717EA" w:rsidRPr="00E36AEC" w:rsidRDefault="000717EA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  <w:t>a</w:t>
            </w:r>
          </w:p>
        </w:tc>
      </w:tr>
      <w:tr w:rsidR="000717EA" w:rsidRPr="00E36AEC" w14:paraId="3C088B86" w14:textId="77777777" w:rsidTr="00166500">
        <w:trPr>
          <w:trHeight w:val="315"/>
        </w:trPr>
        <w:tc>
          <w:tcPr>
            <w:tcW w:w="993" w:type="dxa"/>
          </w:tcPr>
          <w:p w14:paraId="2EC18D9B" w14:textId="77777777" w:rsidR="000717EA" w:rsidRPr="00E36AEC" w:rsidRDefault="000717EA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i/>
                <w:color w:val="000000" w:themeColor="text1"/>
                <w:lang w:val="en-US"/>
              </w:rPr>
            </w:pPr>
            <w:r w:rsidRPr="00E36AEC">
              <w:rPr>
                <w:rFonts w:ascii="Times New Roman" w:eastAsia="Palatino Linotype" w:hAnsi="Times New Roman" w:cs="Times New Roman"/>
                <w:i/>
                <w:color w:val="000000" w:themeColor="text1"/>
                <w:lang w:val="en-US"/>
              </w:rPr>
              <w:t xml:space="preserve">NOX2 </w:t>
            </w:r>
          </w:p>
        </w:tc>
        <w:tc>
          <w:tcPr>
            <w:tcW w:w="1757" w:type="dxa"/>
          </w:tcPr>
          <w:p w14:paraId="5262474D" w14:textId="77777777" w:rsidR="000717EA" w:rsidRPr="00E36AEC" w:rsidRDefault="000717EA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</w:pPr>
            <w:r w:rsidRPr="00E36AEC">
              <w:rPr>
                <w:rFonts w:ascii="Times New Roman" w:eastAsia="Palatino Linotype" w:hAnsi="Times New Roman" w:cs="Times New Roman"/>
                <w:b/>
                <w:color w:val="000000" w:themeColor="text1"/>
                <w:lang w:val="en-US"/>
              </w:rPr>
              <w:t>1.06</w:t>
            </w:r>
            <w:r w:rsidRPr="00E36AEC"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  <w:t xml:space="preserve"> (0.44; 1.39)</w:t>
            </w:r>
          </w:p>
        </w:tc>
        <w:tc>
          <w:tcPr>
            <w:tcW w:w="1685" w:type="dxa"/>
          </w:tcPr>
          <w:p w14:paraId="1F564691" w14:textId="77777777" w:rsidR="000717EA" w:rsidRPr="00E36AEC" w:rsidRDefault="000717EA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</w:pPr>
            <w:r w:rsidRPr="00E36AEC">
              <w:rPr>
                <w:rFonts w:ascii="Times New Roman" w:eastAsia="Palatino Linotype" w:hAnsi="Times New Roman" w:cs="Times New Roman"/>
                <w:b/>
                <w:color w:val="000000" w:themeColor="text1"/>
                <w:lang w:val="en-US"/>
              </w:rPr>
              <w:t>1.32</w:t>
            </w:r>
            <w:r w:rsidRPr="00E36AEC"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  <w:t xml:space="preserve"> (0.89; 2.18)</w:t>
            </w:r>
          </w:p>
        </w:tc>
        <w:tc>
          <w:tcPr>
            <w:tcW w:w="1685" w:type="dxa"/>
          </w:tcPr>
          <w:p w14:paraId="4BDDEA3D" w14:textId="77777777" w:rsidR="000717EA" w:rsidRPr="00E36AEC" w:rsidRDefault="000717EA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</w:pPr>
            <w:r w:rsidRPr="00E36AEC">
              <w:rPr>
                <w:rFonts w:ascii="Times New Roman" w:eastAsia="Palatino Linotype" w:hAnsi="Times New Roman" w:cs="Times New Roman"/>
                <w:b/>
                <w:color w:val="000000" w:themeColor="text1"/>
                <w:lang w:val="en-US"/>
              </w:rPr>
              <w:t>1.12</w:t>
            </w:r>
            <w:r w:rsidRPr="00E36AEC"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  <w:t xml:space="preserve"> (0.66; 1.99)</w:t>
            </w:r>
          </w:p>
        </w:tc>
        <w:tc>
          <w:tcPr>
            <w:tcW w:w="963" w:type="dxa"/>
          </w:tcPr>
          <w:p w14:paraId="1B6FFD87" w14:textId="77777777" w:rsidR="000717EA" w:rsidRPr="00E36AEC" w:rsidRDefault="000717EA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  <w:t>0.0311</w:t>
            </w:r>
          </w:p>
        </w:tc>
        <w:tc>
          <w:tcPr>
            <w:tcW w:w="992" w:type="dxa"/>
          </w:tcPr>
          <w:p w14:paraId="325DF5F1" w14:textId="77777777" w:rsidR="000717EA" w:rsidRPr="00E36AEC" w:rsidRDefault="000717EA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  <w:t>0.3698</w:t>
            </w:r>
          </w:p>
        </w:tc>
        <w:tc>
          <w:tcPr>
            <w:tcW w:w="992" w:type="dxa"/>
          </w:tcPr>
          <w:p w14:paraId="59B0E67B" w14:textId="77777777" w:rsidR="000717EA" w:rsidRPr="00E36AEC" w:rsidRDefault="000717EA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  <w:t>0.3713</w:t>
            </w:r>
          </w:p>
        </w:tc>
        <w:tc>
          <w:tcPr>
            <w:tcW w:w="1134" w:type="dxa"/>
          </w:tcPr>
          <w:p w14:paraId="7286E4E8" w14:textId="77777777" w:rsidR="000717EA" w:rsidRPr="00E36AEC" w:rsidRDefault="000717EA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  <w:t>a</w:t>
            </w:r>
          </w:p>
        </w:tc>
      </w:tr>
      <w:tr w:rsidR="000717EA" w:rsidRPr="00E36AEC" w14:paraId="6037C1C6" w14:textId="77777777" w:rsidTr="00166500">
        <w:trPr>
          <w:trHeight w:val="315"/>
        </w:trPr>
        <w:tc>
          <w:tcPr>
            <w:tcW w:w="993" w:type="dxa"/>
          </w:tcPr>
          <w:p w14:paraId="2EDD553E" w14:textId="77777777" w:rsidR="000717EA" w:rsidRPr="00E36AEC" w:rsidRDefault="000717EA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i/>
                <w:color w:val="000000" w:themeColor="text1"/>
                <w:lang w:val="en-US"/>
              </w:rPr>
            </w:pPr>
            <w:r w:rsidRPr="00E36AEC">
              <w:rPr>
                <w:rFonts w:ascii="Times New Roman" w:eastAsia="Palatino Linotype" w:hAnsi="Times New Roman" w:cs="Times New Roman"/>
                <w:i/>
                <w:color w:val="000000" w:themeColor="text1"/>
                <w:lang w:val="en-US"/>
              </w:rPr>
              <w:t xml:space="preserve">SOD2 </w:t>
            </w:r>
          </w:p>
        </w:tc>
        <w:tc>
          <w:tcPr>
            <w:tcW w:w="1757" w:type="dxa"/>
          </w:tcPr>
          <w:p w14:paraId="7C1C02E3" w14:textId="77777777" w:rsidR="000717EA" w:rsidRPr="00E36AEC" w:rsidRDefault="000717EA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</w:pPr>
            <w:r w:rsidRPr="00E36AEC">
              <w:rPr>
                <w:rFonts w:ascii="Times New Roman" w:eastAsia="Palatino Linotype" w:hAnsi="Times New Roman" w:cs="Times New Roman"/>
                <w:b/>
                <w:color w:val="000000" w:themeColor="text1"/>
                <w:lang w:val="en-US"/>
              </w:rPr>
              <w:t>0.79</w:t>
            </w:r>
            <w:r w:rsidRPr="00E36AEC"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  <w:t xml:space="preserve"> (0.55; 1.23)</w:t>
            </w:r>
          </w:p>
        </w:tc>
        <w:tc>
          <w:tcPr>
            <w:tcW w:w="1685" w:type="dxa"/>
          </w:tcPr>
          <w:p w14:paraId="59A7B6B9" w14:textId="77777777" w:rsidR="000717EA" w:rsidRPr="00E36AEC" w:rsidRDefault="000717EA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</w:pPr>
            <w:r w:rsidRPr="00E36AEC">
              <w:rPr>
                <w:rFonts w:ascii="Times New Roman" w:eastAsia="Palatino Linotype" w:hAnsi="Times New Roman" w:cs="Times New Roman"/>
                <w:b/>
                <w:color w:val="000000" w:themeColor="text1"/>
                <w:lang w:val="en-US"/>
              </w:rPr>
              <w:t>1.07</w:t>
            </w:r>
            <w:r w:rsidRPr="00E36AEC"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  <w:t xml:space="preserve"> (0.44; 1</w:t>
            </w:r>
            <w:r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  <w:t>.</w:t>
            </w:r>
            <w:r w:rsidRPr="00E36AEC"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  <w:t>9)</w:t>
            </w:r>
          </w:p>
        </w:tc>
        <w:tc>
          <w:tcPr>
            <w:tcW w:w="1685" w:type="dxa"/>
          </w:tcPr>
          <w:p w14:paraId="1219C594" w14:textId="77777777" w:rsidR="000717EA" w:rsidRPr="00E36AEC" w:rsidRDefault="000717EA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</w:pPr>
            <w:r w:rsidRPr="00E36AEC">
              <w:rPr>
                <w:rFonts w:ascii="Times New Roman" w:eastAsia="Palatino Linotype" w:hAnsi="Times New Roman" w:cs="Times New Roman"/>
                <w:b/>
                <w:color w:val="000000" w:themeColor="text1"/>
                <w:lang w:val="en-US"/>
              </w:rPr>
              <w:t>0</w:t>
            </w:r>
            <w:r>
              <w:rPr>
                <w:rFonts w:ascii="Times New Roman" w:eastAsia="Palatino Linotype" w:hAnsi="Times New Roman" w:cs="Times New Roman"/>
                <w:b/>
                <w:color w:val="000000" w:themeColor="text1"/>
                <w:lang w:val="en-US"/>
              </w:rPr>
              <w:t>.</w:t>
            </w:r>
            <w:r w:rsidRPr="00E36AEC">
              <w:rPr>
                <w:rFonts w:ascii="Times New Roman" w:eastAsia="Palatino Linotype" w:hAnsi="Times New Roman" w:cs="Times New Roman"/>
                <w:b/>
                <w:color w:val="000000" w:themeColor="text1"/>
                <w:lang w:val="en-US"/>
              </w:rPr>
              <w:t>92</w:t>
            </w:r>
            <w:r w:rsidRPr="00E36AEC"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  <w:t xml:space="preserve"> (0.44; 1.46)</w:t>
            </w:r>
          </w:p>
        </w:tc>
        <w:tc>
          <w:tcPr>
            <w:tcW w:w="963" w:type="dxa"/>
          </w:tcPr>
          <w:p w14:paraId="01BD879A" w14:textId="77777777" w:rsidR="000717EA" w:rsidRPr="00E36AEC" w:rsidRDefault="000717EA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  <w:t>&gt;0.9999</w:t>
            </w:r>
          </w:p>
        </w:tc>
        <w:tc>
          <w:tcPr>
            <w:tcW w:w="992" w:type="dxa"/>
          </w:tcPr>
          <w:p w14:paraId="5F07C156" w14:textId="77777777" w:rsidR="000717EA" w:rsidRPr="00E36AEC" w:rsidRDefault="000717EA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  <w:t>&gt;0.9999</w:t>
            </w:r>
          </w:p>
        </w:tc>
        <w:tc>
          <w:tcPr>
            <w:tcW w:w="992" w:type="dxa"/>
          </w:tcPr>
          <w:p w14:paraId="4790E865" w14:textId="77777777" w:rsidR="000717EA" w:rsidRPr="00E36AEC" w:rsidRDefault="000717EA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  <w:t>&gt;0.9999</w:t>
            </w:r>
          </w:p>
        </w:tc>
        <w:tc>
          <w:tcPr>
            <w:tcW w:w="1134" w:type="dxa"/>
          </w:tcPr>
          <w:p w14:paraId="1D30479B" w14:textId="77777777" w:rsidR="000717EA" w:rsidRPr="00E36AEC" w:rsidRDefault="000717EA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  <w:t>b</w:t>
            </w:r>
          </w:p>
        </w:tc>
      </w:tr>
      <w:tr w:rsidR="000717EA" w:rsidRPr="00E36AEC" w14:paraId="2343350A" w14:textId="77777777" w:rsidTr="00166500">
        <w:trPr>
          <w:trHeight w:val="315"/>
        </w:trPr>
        <w:tc>
          <w:tcPr>
            <w:tcW w:w="993" w:type="dxa"/>
          </w:tcPr>
          <w:p w14:paraId="5611B92C" w14:textId="77777777" w:rsidR="000717EA" w:rsidRPr="00E36AEC" w:rsidRDefault="000717EA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i/>
                <w:color w:val="000000" w:themeColor="text1"/>
                <w:lang w:val="en-US"/>
              </w:rPr>
            </w:pPr>
            <w:r w:rsidRPr="00E36AEC">
              <w:rPr>
                <w:rFonts w:ascii="Times New Roman" w:eastAsia="Palatino Linotype" w:hAnsi="Times New Roman" w:cs="Times New Roman"/>
                <w:i/>
                <w:color w:val="000000" w:themeColor="text1"/>
                <w:lang w:val="en-US"/>
              </w:rPr>
              <w:t xml:space="preserve">UCP2 </w:t>
            </w:r>
          </w:p>
        </w:tc>
        <w:tc>
          <w:tcPr>
            <w:tcW w:w="1757" w:type="dxa"/>
          </w:tcPr>
          <w:p w14:paraId="00F9AA93" w14:textId="77777777" w:rsidR="000717EA" w:rsidRPr="00E36AEC" w:rsidRDefault="000717EA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</w:pPr>
            <w:r w:rsidRPr="00E36AEC">
              <w:rPr>
                <w:rFonts w:ascii="Times New Roman" w:eastAsia="Palatino Linotype" w:hAnsi="Times New Roman" w:cs="Times New Roman"/>
                <w:b/>
                <w:color w:val="000000" w:themeColor="text1"/>
                <w:lang w:val="en-US"/>
              </w:rPr>
              <w:t>1.04</w:t>
            </w:r>
            <w:r w:rsidRPr="00E36AEC"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  <w:t xml:space="preserve"> (0.61; 1.78)</w:t>
            </w:r>
          </w:p>
        </w:tc>
        <w:tc>
          <w:tcPr>
            <w:tcW w:w="1685" w:type="dxa"/>
          </w:tcPr>
          <w:p w14:paraId="051177DD" w14:textId="77777777" w:rsidR="000717EA" w:rsidRPr="00E36AEC" w:rsidRDefault="000717EA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</w:pPr>
            <w:r w:rsidRPr="00E36AEC">
              <w:rPr>
                <w:rFonts w:ascii="Times New Roman" w:eastAsia="Palatino Linotype" w:hAnsi="Times New Roman" w:cs="Times New Roman"/>
                <w:b/>
                <w:color w:val="000000" w:themeColor="text1"/>
                <w:lang w:val="en-US"/>
              </w:rPr>
              <w:t>0.84</w:t>
            </w:r>
            <w:r w:rsidRPr="00E36AEC"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  <w:t xml:space="preserve"> (0.62; 1.02)</w:t>
            </w:r>
          </w:p>
        </w:tc>
        <w:tc>
          <w:tcPr>
            <w:tcW w:w="1685" w:type="dxa"/>
          </w:tcPr>
          <w:p w14:paraId="0A2FFE14" w14:textId="77777777" w:rsidR="000717EA" w:rsidRPr="00E36AEC" w:rsidRDefault="000717EA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</w:pPr>
            <w:r w:rsidRPr="00E36AEC">
              <w:rPr>
                <w:rFonts w:ascii="Times New Roman" w:eastAsia="Palatino Linotype" w:hAnsi="Times New Roman" w:cs="Times New Roman"/>
                <w:b/>
                <w:color w:val="000000" w:themeColor="text1"/>
                <w:lang w:val="en-US"/>
              </w:rPr>
              <w:t xml:space="preserve">0.97 </w:t>
            </w:r>
            <w:r w:rsidRPr="00E36AEC"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  <w:t>(0.67; 1.64)</w:t>
            </w:r>
          </w:p>
        </w:tc>
        <w:tc>
          <w:tcPr>
            <w:tcW w:w="963" w:type="dxa"/>
          </w:tcPr>
          <w:p w14:paraId="6E330B5B" w14:textId="77777777" w:rsidR="000717EA" w:rsidRPr="00E36AEC" w:rsidRDefault="000717EA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  <w:t>0</w:t>
            </w:r>
            <w:r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  <w:t>.</w:t>
            </w:r>
            <w:r w:rsidRPr="00E36AEC"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  <w:t>8778</w:t>
            </w:r>
          </w:p>
        </w:tc>
        <w:tc>
          <w:tcPr>
            <w:tcW w:w="992" w:type="dxa"/>
          </w:tcPr>
          <w:p w14:paraId="37478492" w14:textId="77777777" w:rsidR="000717EA" w:rsidRPr="00E36AEC" w:rsidRDefault="000717EA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  <w:t>&gt;0.9999</w:t>
            </w:r>
          </w:p>
        </w:tc>
        <w:tc>
          <w:tcPr>
            <w:tcW w:w="992" w:type="dxa"/>
          </w:tcPr>
          <w:p w14:paraId="4DB5B146" w14:textId="77777777" w:rsidR="000717EA" w:rsidRPr="00E36AEC" w:rsidRDefault="000717EA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  <w:t>&gt;0.9999</w:t>
            </w:r>
          </w:p>
        </w:tc>
        <w:tc>
          <w:tcPr>
            <w:tcW w:w="1134" w:type="dxa"/>
          </w:tcPr>
          <w:p w14:paraId="4E5EBB45" w14:textId="77777777" w:rsidR="000717EA" w:rsidRPr="00E36AEC" w:rsidRDefault="000717EA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  <w:t>b</w:t>
            </w:r>
          </w:p>
        </w:tc>
      </w:tr>
      <w:tr w:rsidR="000717EA" w:rsidRPr="00E36AEC" w14:paraId="35EDE706" w14:textId="77777777" w:rsidTr="00166500">
        <w:trPr>
          <w:trHeight w:val="315"/>
        </w:trPr>
        <w:tc>
          <w:tcPr>
            <w:tcW w:w="993" w:type="dxa"/>
          </w:tcPr>
          <w:p w14:paraId="6456747B" w14:textId="77777777" w:rsidR="000717EA" w:rsidRPr="00E36AEC" w:rsidRDefault="000717EA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i/>
                <w:color w:val="000000" w:themeColor="text1"/>
                <w:lang w:val="en-US"/>
              </w:rPr>
            </w:pPr>
            <w:r w:rsidRPr="00E36AEC">
              <w:rPr>
                <w:rFonts w:ascii="Times New Roman" w:eastAsia="Palatino Linotype" w:hAnsi="Times New Roman" w:cs="Times New Roman"/>
                <w:i/>
                <w:color w:val="000000" w:themeColor="text1"/>
                <w:lang w:val="en-US"/>
              </w:rPr>
              <w:t xml:space="preserve">DRP1 </w:t>
            </w:r>
          </w:p>
        </w:tc>
        <w:tc>
          <w:tcPr>
            <w:tcW w:w="1757" w:type="dxa"/>
          </w:tcPr>
          <w:p w14:paraId="63BF8732" w14:textId="77777777" w:rsidR="000717EA" w:rsidRPr="00E36AEC" w:rsidRDefault="000717EA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</w:pPr>
            <w:r w:rsidRPr="00E36AEC">
              <w:rPr>
                <w:rFonts w:ascii="Times New Roman" w:eastAsia="Palatino Linotype" w:hAnsi="Times New Roman" w:cs="Times New Roman"/>
                <w:b/>
                <w:color w:val="000000" w:themeColor="text1"/>
                <w:lang w:val="en-US"/>
              </w:rPr>
              <w:t>1.04</w:t>
            </w:r>
            <w:r w:rsidRPr="00E36AEC"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  <w:t xml:space="preserve"> (0.52; 1.94)</w:t>
            </w:r>
          </w:p>
        </w:tc>
        <w:tc>
          <w:tcPr>
            <w:tcW w:w="1685" w:type="dxa"/>
          </w:tcPr>
          <w:p w14:paraId="45B27450" w14:textId="77777777" w:rsidR="000717EA" w:rsidRPr="00E36AEC" w:rsidRDefault="000717EA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</w:pPr>
            <w:r w:rsidRPr="00E36AEC">
              <w:rPr>
                <w:rFonts w:ascii="Times New Roman" w:eastAsia="Palatino Linotype" w:hAnsi="Times New Roman" w:cs="Times New Roman"/>
                <w:b/>
                <w:color w:val="000000" w:themeColor="text1"/>
                <w:lang w:val="en-US"/>
              </w:rPr>
              <w:t>1.42</w:t>
            </w:r>
            <w:r w:rsidRPr="00E36AEC"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  <w:t xml:space="preserve"> (0.64; 2.54)</w:t>
            </w:r>
          </w:p>
        </w:tc>
        <w:tc>
          <w:tcPr>
            <w:tcW w:w="1685" w:type="dxa"/>
          </w:tcPr>
          <w:p w14:paraId="6A24F129" w14:textId="77777777" w:rsidR="000717EA" w:rsidRPr="00E36AEC" w:rsidRDefault="000717EA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</w:pPr>
            <w:r w:rsidRPr="00E36AEC">
              <w:rPr>
                <w:rFonts w:ascii="Times New Roman" w:eastAsia="Palatino Linotype" w:hAnsi="Times New Roman" w:cs="Times New Roman"/>
                <w:b/>
                <w:color w:val="000000" w:themeColor="text1"/>
                <w:lang w:val="en-US"/>
              </w:rPr>
              <w:t>1.18</w:t>
            </w:r>
            <w:r w:rsidRPr="00E36AEC"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  <w:t xml:space="preserve"> (0.5; 2.21)</w:t>
            </w:r>
          </w:p>
        </w:tc>
        <w:tc>
          <w:tcPr>
            <w:tcW w:w="963" w:type="dxa"/>
          </w:tcPr>
          <w:p w14:paraId="26449267" w14:textId="77777777" w:rsidR="000717EA" w:rsidRPr="00E36AEC" w:rsidRDefault="000717EA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  <w:t>0.8475</w:t>
            </w:r>
          </w:p>
        </w:tc>
        <w:tc>
          <w:tcPr>
            <w:tcW w:w="992" w:type="dxa"/>
          </w:tcPr>
          <w:p w14:paraId="2FB15176" w14:textId="77777777" w:rsidR="000717EA" w:rsidRPr="00E36AEC" w:rsidRDefault="000717EA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  <w:t>&gt;0.9999</w:t>
            </w:r>
          </w:p>
        </w:tc>
        <w:tc>
          <w:tcPr>
            <w:tcW w:w="992" w:type="dxa"/>
          </w:tcPr>
          <w:p w14:paraId="408EDFC1" w14:textId="77777777" w:rsidR="000717EA" w:rsidRPr="00E36AEC" w:rsidRDefault="000717EA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  <w:t>&gt;0.9999</w:t>
            </w:r>
          </w:p>
        </w:tc>
        <w:tc>
          <w:tcPr>
            <w:tcW w:w="1134" w:type="dxa"/>
          </w:tcPr>
          <w:p w14:paraId="442AB851" w14:textId="77777777" w:rsidR="000717EA" w:rsidRPr="00E36AEC" w:rsidRDefault="000717EA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  <w:t>b</w:t>
            </w:r>
          </w:p>
        </w:tc>
      </w:tr>
      <w:tr w:rsidR="000717EA" w:rsidRPr="00E36AEC" w14:paraId="7FEA5FD3" w14:textId="77777777" w:rsidTr="00166500">
        <w:trPr>
          <w:trHeight w:val="315"/>
        </w:trPr>
        <w:tc>
          <w:tcPr>
            <w:tcW w:w="993" w:type="dxa"/>
          </w:tcPr>
          <w:p w14:paraId="02C4A4BB" w14:textId="77777777" w:rsidR="000717EA" w:rsidRPr="00E36AEC" w:rsidRDefault="000717EA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i/>
                <w:color w:val="000000" w:themeColor="text1"/>
                <w:lang w:val="en-US"/>
              </w:rPr>
            </w:pPr>
            <w:r w:rsidRPr="00E36AEC">
              <w:rPr>
                <w:rFonts w:ascii="Times New Roman" w:eastAsia="Palatino Linotype" w:hAnsi="Times New Roman" w:cs="Times New Roman"/>
                <w:i/>
                <w:color w:val="000000" w:themeColor="text1"/>
                <w:lang w:val="en-US"/>
              </w:rPr>
              <w:lastRenderedPageBreak/>
              <w:t xml:space="preserve">MFN2 </w:t>
            </w:r>
          </w:p>
        </w:tc>
        <w:tc>
          <w:tcPr>
            <w:tcW w:w="1757" w:type="dxa"/>
          </w:tcPr>
          <w:p w14:paraId="4CF03B5A" w14:textId="77777777" w:rsidR="000717EA" w:rsidRPr="00E36AEC" w:rsidRDefault="000717EA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</w:pPr>
            <w:r w:rsidRPr="00E36AEC">
              <w:rPr>
                <w:rFonts w:ascii="Times New Roman" w:eastAsia="Palatino Linotype" w:hAnsi="Times New Roman" w:cs="Times New Roman"/>
                <w:b/>
                <w:color w:val="000000" w:themeColor="text1"/>
                <w:lang w:val="en-US"/>
              </w:rPr>
              <w:t>1.13</w:t>
            </w:r>
            <w:r w:rsidRPr="00E36AEC"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  <w:t xml:space="preserve"> (0.89; 1.74)</w:t>
            </w:r>
          </w:p>
        </w:tc>
        <w:tc>
          <w:tcPr>
            <w:tcW w:w="1685" w:type="dxa"/>
          </w:tcPr>
          <w:p w14:paraId="3721C5FD" w14:textId="77777777" w:rsidR="000717EA" w:rsidRPr="00E36AEC" w:rsidRDefault="000717EA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</w:pPr>
            <w:r w:rsidRPr="00E36AEC">
              <w:rPr>
                <w:rFonts w:ascii="Times New Roman" w:eastAsia="Palatino Linotype" w:hAnsi="Times New Roman" w:cs="Times New Roman"/>
                <w:b/>
                <w:color w:val="000000" w:themeColor="text1"/>
                <w:lang w:val="en-US"/>
              </w:rPr>
              <w:t>1.07</w:t>
            </w:r>
            <w:r w:rsidRPr="00E36AEC"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  <w:t xml:space="preserve"> (0.69; 1.45)</w:t>
            </w:r>
          </w:p>
        </w:tc>
        <w:tc>
          <w:tcPr>
            <w:tcW w:w="1685" w:type="dxa"/>
          </w:tcPr>
          <w:p w14:paraId="25B540AC" w14:textId="77777777" w:rsidR="000717EA" w:rsidRPr="00E36AEC" w:rsidRDefault="000717EA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</w:pPr>
            <w:r w:rsidRPr="00E36AEC">
              <w:rPr>
                <w:rFonts w:ascii="Times New Roman" w:eastAsia="Palatino Linotype" w:hAnsi="Times New Roman" w:cs="Times New Roman"/>
                <w:b/>
                <w:color w:val="000000" w:themeColor="text1"/>
                <w:lang w:val="en-US"/>
              </w:rPr>
              <w:t>1.20</w:t>
            </w:r>
            <w:r w:rsidRPr="00E36AEC"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  <w:t xml:space="preserve"> (0.47; 1.68)</w:t>
            </w:r>
          </w:p>
        </w:tc>
        <w:tc>
          <w:tcPr>
            <w:tcW w:w="963" w:type="dxa"/>
          </w:tcPr>
          <w:p w14:paraId="357EBE15" w14:textId="77777777" w:rsidR="000717EA" w:rsidRPr="00E36AEC" w:rsidRDefault="000717EA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  <w:t>&gt;0.9999</w:t>
            </w:r>
          </w:p>
        </w:tc>
        <w:tc>
          <w:tcPr>
            <w:tcW w:w="992" w:type="dxa"/>
          </w:tcPr>
          <w:p w14:paraId="5A4EFCED" w14:textId="77777777" w:rsidR="000717EA" w:rsidRPr="00E36AEC" w:rsidRDefault="000717EA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  <w:t>&gt;0.9999</w:t>
            </w:r>
          </w:p>
        </w:tc>
        <w:tc>
          <w:tcPr>
            <w:tcW w:w="992" w:type="dxa"/>
          </w:tcPr>
          <w:p w14:paraId="2349ED03" w14:textId="77777777" w:rsidR="000717EA" w:rsidRPr="00E36AEC" w:rsidRDefault="000717EA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  <w:t>&gt;0.9999</w:t>
            </w:r>
          </w:p>
        </w:tc>
        <w:tc>
          <w:tcPr>
            <w:tcW w:w="1134" w:type="dxa"/>
          </w:tcPr>
          <w:p w14:paraId="6616488E" w14:textId="77777777" w:rsidR="000717EA" w:rsidRPr="00E36AEC" w:rsidRDefault="000717EA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  <w:t>b</w:t>
            </w:r>
          </w:p>
        </w:tc>
      </w:tr>
      <w:tr w:rsidR="000717EA" w:rsidRPr="00E36AEC" w14:paraId="5899CFDC" w14:textId="77777777" w:rsidTr="00166500">
        <w:trPr>
          <w:trHeight w:val="315"/>
        </w:trPr>
        <w:tc>
          <w:tcPr>
            <w:tcW w:w="993" w:type="dxa"/>
          </w:tcPr>
          <w:p w14:paraId="5D6B2599" w14:textId="77777777" w:rsidR="000717EA" w:rsidRPr="00E36AEC" w:rsidRDefault="000717EA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i/>
                <w:color w:val="000000" w:themeColor="text1"/>
                <w:lang w:val="en-US"/>
              </w:rPr>
            </w:pPr>
            <w:r w:rsidRPr="00E36AEC">
              <w:rPr>
                <w:rFonts w:ascii="Times New Roman" w:eastAsia="Palatino Linotype" w:hAnsi="Times New Roman" w:cs="Times New Roman"/>
                <w:i/>
                <w:color w:val="000000" w:themeColor="text1"/>
                <w:lang w:val="en-US"/>
              </w:rPr>
              <w:t xml:space="preserve">NFE2L2 </w:t>
            </w:r>
          </w:p>
        </w:tc>
        <w:tc>
          <w:tcPr>
            <w:tcW w:w="1757" w:type="dxa"/>
          </w:tcPr>
          <w:p w14:paraId="728E59D6" w14:textId="77777777" w:rsidR="000717EA" w:rsidRPr="00E36AEC" w:rsidRDefault="000717EA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</w:pPr>
            <w:r w:rsidRPr="00E36AEC">
              <w:rPr>
                <w:rFonts w:ascii="Times New Roman" w:eastAsia="Palatino Linotype" w:hAnsi="Times New Roman" w:cs="Times New Roman"/>
                <w:b/>
                <w:color w:val="000000" w:themeColor="text1"/>
                <w:lang w:val="en-US"/>
              </w:rPr>
              <w:t>0.98</w:t>
            </w:r>
            <w:r w:rsidRPr="00E36AEC"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  <w:t xml:space="preserve"> (0.35; 1.47)</w:t>
            </w:r>
          </w:p>
        </w:tc>
        <w:tc>
          <w:tcPr>
            <w:tcW w:w="1685" w:type="dxa"/>
          </w:tcPr>
          <w:p w14:paraId="5A195F3A" w14:textId="77777777" w:rsidR="000717EA" w:rsidRPr="00E36AEC" w:rsidRDefault="000717EA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</w:pPr>
            <w:r w:rsidRPr="00E36AEC">
              <w:rPr>
                <w:rFonts w:ascii="Times New Roman" w:eastAsia="Palatino Linotype" w:hAnsi="Times New Roman" w:cs="Times New Roman"/>
                <w:b/>
                <w:color w:val="000000" w:themeColor="text1"/>
                <w:lang w:val="en-US"/>
              </w:rPr>
              <w:t>1.01</w:t>
            </w:r>
            <w:r w:rsidRPr="00E36AEC"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  <w:t xml:space="preserve"> (0.31; 3.2)</w:t>
            </w:r>
          </w:p>
        </w:tc>
        <w:tc>
          <w:tcPr>
            <w:tcW w:w="1685" w:type="dxa"/>
          </w:tcPr>
          <w:p w14:paraId="1A6710E9" w14:textId="77777777" w:rsidR="000717EA" w:rsidRPr="00E36AEC" w:rsidRDefault="000717EA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</w:pPr>
            <w:r w:rsidRPr="00E36AEC">
              <w:rPr>
                <w:rFonts w:ascii="Times New Roman" w:eastAsia="Palatino Linotype" w:hAnsi="Times New Roman" w:cs="Times New Roman"/>
                <w:b/>
                <w:color w:val="000000" w:themeColor="text1"/>
                <w:lang w:val="en-US"/>
              </w:rPr>
              <w:t>0.90</w:t>
            </w:r>
            <w:r w:rsidRPr="00E36AEC"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  <w:t xml:space="preserve"> (0.44; 1.48)</w:t>
            </w:r>
          </w:p>
        </w:tc>
        <w:tc>
          <w:tcPr>
            <w:tcW w:w="963" w:type="dxa"/>
          </w:tcPr>
          <w:p w14:paraId="7F007024" w14:textId="77777777" w:rsidR="000717EA" w:rsidRPr="00E36AEC" w:rsidRDefault="000717EA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  <w:t>&gt;0.9999</w:t>
            </w:r>
          </w:p>
        </w:tc>
        <w:tc>
          <w:tcPr>
            <w:tcW w:w="992" w:type="dxa"/>
          </w:tcPr>
          <w:p w14:paraId="4EDB0971" w14:textId="77777777" w:rsidR="000717EA" w:rsidRPr="00E36AEC" w:rsidRDefault="000717EA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  <w:t>&gt;0.9999</w:t>
            </w:r>
          </w:p>
        </w:tc>
        <w:tc>
          <w:tcPr>
            <w:tcW w:w="992" w:type="dxa"/>
          </w:tcPr>
          <w:p w14:paraId="44061156" w14:textId="77777777" w:rsidR="000717EA" w:rsidRPr="00E36AEC" w:rsidRDefault="000717EA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  <w:t>&gt;0.9999</w:t>
            </w:r>
          </w:p>
        </w:tc>
        <w:tc>
          <w:tcPr>
            <w:tcW w:w="1134" w:type="dxa"/>
          </w:tcPr>
          <w:p w14:paraId="37D3EF8D" w14:textId="77777777" w:rsidR="000717EA" w:rsidRPr="00E36AEC" w:rsidRDefault="000717EA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  <w:t>b</w:t>
            </w:r>
          </w:p>
        </w:tc>
      </w:tr>
      <w:tr w:rsidR="000717EA" w:rsidRPr="00E36AEC" w14:paraId="16DC9DE7" w14:textId="77777777" w:rsidTr="00166500">
        <w:trPr>
          <w:trHeight w:val="315"/>
        </w:trPr>
        <w:tc>
          <w:tcPr>
            <w:tcW w:w="993" w:type="dxa"/>
          </w:tcPr>
          <w:p w14:paraId="1FC80A62" w14:textId="77777777" w:rsidR="000717EA" w:rsidRPr="00E36AEC" w:rsidRDefault="000717EA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i/>
                <w:color w:val="000000" w:themeColor="text1"/>
                <w:lang w:val="en-US"/>
              </w:rPr>
            </w:pPr>
            <w:r w:rsidRPr="00E36AEC">
              <w:rPr>
                <w:rFonts w:ascii="Times New Roman" w:eastAsia="Palatino Linotype" w:hAnsi="Times New Roman" w:cs="Times New Roman"/>
                <w:i/>
                <w:color w:val="000000" w:themeColor="text1"/>
                <w:lang w:val="en-US"/>
              </w:rPr>
              <w:t xml:space="preserve">OPA1 </w:t>
            </w:r>
          </w:p>
        </w:tc>
        <w:tc>
          <w:tcPr>
            <w:tcW w:w="1757" w:type="dxa"/>
          </w:tcPr>
          <w:p w14:paraId="584314D0" w14:textId="77777777" w:rsidR="000717EA" w:rsidRPr="00E36AEC" w:rsidRDefault="000717EA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</w:pPr>
            <w:r w:rsidRPr="00E36AEC">
              <w:rPr>
                <w:rFonts w:ascii="Times New Roman" w:eastAsia="Palatino Linotype" w:hAnsi="Times New Roman" w:cs="Times New Roman"/>
                <w:b/>
                <w:color w:val="000000" w:themeColor="text1"/>
                <w:lang w:val="en-US"/>
              </w:rPr>
              <w:t>1.60</w:t>
            </w:r>
            <w:r w:rsidRPr="00E36AEC"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  <w:t xml:space="preserve"> (0.09; 12.62)</w:t>
            </w:r>
          </w:p>
        </w:tc>
        <w:tc>
          <w:tcPr>
            <w:tcW w:w="1685" w:type="dxa"/>
          </w:tcPr>
          <w:p w14:paraId="208246C8" w14:textId="77777777" w:rsidR="000717EA" w:rsidRPr="00E36AEC" w:rsidRDefault="000717EA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</w:pPr>
            <w:r w:rsidRPr="00E36AEC">
              <w:rPr>
                <w:rFonts w:ascii="Times New Roman" w:eastAsia="Palatino Linotype" w:hAnsi="Times New Roman" w:cs="Times New Roman"/>
                <w:b/>
                <w:color w:val="000000" w:themeColor="text1"/>
                <w:lang w:val="en-US"/>
              </w:rPr>
              <w:t>2.32</w:t>
            </w:r>
            <w:r w:rsidRPr="00E36AEC"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  <w:t xml:space="preserve"> (1.45; 4.4)</w:t>
            </w:r>
          </w:p>
        </w:tc>
        <w:tc>
          <w:tcPr>
            <w:tcW w:w="1685" w:type="dxa"/>
          </w:tcPr>
          <w:p w14:paraId="40E22A9E" w14:textId="77777777" w:rsidR="000717EA" w:rsidRPr="00E36AEC" w:rsidRDefault="000717EA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</w:pPr>
            <w:r w:rsidRPr="00E36AEC">
              <w:rPr>
                <w:rFonts w:ascii="Times New Roman" w:eastAsia="Palatino Linotype" w:hAnsi="Times New Roman" w:cs="Times New Roman"/>
                <w:b/>
                <w:color w:val="000000" w:themeColor="text1"/>
                <w:lang w:val="en-US"/>
              </w:rPr>
              <w:t>1.78</w:t>
            </w:r>
            <w:r w:rsidRPr="00E36AEC"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  <w:t xml:space="preserve"> (0.41; 3.07)</w:t>
            </w:r>
          </w:p>
        </w:tc>
        <w:tc>
          <w:tcPr>
            <w:tcW w:w="963" w:type="dxa"/>
          </w:tcPr>
          <w:p w14:paraId="3F89BF92" w14:textId="77777777" w:rsidR="000717EA" w:rsidRPr="00E36AEC" w:rsidRDefault="000717EA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  <w:t>&gt;0.9999</w:t>
            </w:r>
          </w:p>
        </w:tc>
        <w:tc>
          <w:tcPr>
            <w:tcW w:w="992" w:type="dxa"/>
          </w:tcPr>
          <w:p w14:paraId="22872B84" w14:textId="77777777" w:rsidR="000717EA" w:rsidRPr="00E36AEC" w:rsidRDefault="000717EA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  <w:t>&gt;0.9999</w:t>
            </w:r>
          </w:p>
        </w:tc>
        <w:tc>
          <w:tcPr>
            <w:tcW w:w="992" w:type="dxa"/>
          </w:tcPr>
          <w:p w14:paraId="369D3AE0" w14:textId="77777777" w:rsidR="000717EA" w:rsidRPr="00E36AEC" w:rsidRDefault="000717EA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  <w:t>0.625</w:t>
            </w:r>
          </w:p>
        </w:tc>
        <w:tc>
          <w:tcPr>
            <w:tcW w:w="1134" w:type="dxa"/>
          </w:tcPr>
          <w:p w14:paraId="48E867A2" w14:textId="77777777" w:rsidR="000717EA" w:rsidRPr="00E36AEC" w:rsidRDefault="000717EA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  <w:t>b</w:t>
            </w:r>
          </w:p>
        </w:tc>
      </w:tr>
      <w:tr w:rsidR="000717EA" w:rsidRPr="00E36AEC" w14:paraId="4B23FC88" w14:textId="77777777" w:rsidTr="00166500">
        <w:trPr>
          <w:trHeight w:val="315"/>
        </w:trPr>
        <w:tc>
          <w:tcPr>
            <w:tcW w:w="993" w:type="dxa"/>
            <w:tcBorders>
              <w:bottom w:val="single" w:sz="8" w:space="0" w:color="auto"/>
            </w:tcBorders>
          </w:tcPr>
          <w:p w14:paraId="28A2578C" w14:textId="77777777" w:rsidR="000717EA" w:rsidRPr="00E36AEC" w:rsidRDefault="000717EA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i/>
                <w:color w:val="000000" w:themeColor="text1"/>
                <w:lang w:val="en-US"/>
              </w:rPr>
            </w:pPr>
            <w:r w:rsidRPr="00E36AEC">
              <w:rPr>
                <w:rFonts w:ascii="Times New Roman" w:eastAsia="Palatino Linotype" w:hAnsi="Times New Roman" w:cs="Times New Roman"/>
                <w:i/>
                <w:color w:val="000000" w:themeColor="text1"/>
                <w:lang w:val="en-US"/>
              </w:rPr>
              <w:t xml:space="preserve">TFAM </w:t>
            </w:r>
          </w:p>
        </w:tc>
        <w:tc>
          <w:tcPr>
            <w:tcW w:w="1757" w:type="dxa"/>
            <w:tcBorders>
              <w:bottom w:val="single" w:sz="8" w:space="0" w:color="auto"/>
            </w:tcBorders>
          </w:tcPr>
          <w:p w14:paraId="77056B46" w14:textId="77777777" w:rsidR="000717EA" w:rsidRPr="00E36AEC" w:rsidRDefault="000717EA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</w:pPr>
            <w:r w:rsidRPr="00E36AEC">
              <w:rPr>
                <w:rFonts w:ascii="Times New Roman" w:eastAsia="Palatino Linotype" w:hAnsi="Times New Roman" w:cs="Times New Roman"/>
                <w:b/>
                <w:color w:val="000000" w:themeColor="text1"/>
                <w:lang w:val="en-US"/>
              </w:rPr>
              <w:t>1.06</w:t>
            </w:r>
            <w:r w:rsidRPr="00E36AEC"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  <w:t xml:space="preserve"> (0.36; 2.08)</w:t>
            </w:r>
          </w:p>
        </w:tc>
        <w:tc>
          <w:tcPr>
            <w:tcW w:w="1685" w:type="dxa"/>
            <w:tcBorders>
              <w:bottom w:val="single" w:sz="8" w:space="0" w:color="auto"/>
            </w:tcBorders>
          </w:tcPr>
          <w:p w14:paraId="25F15F55" w14:textId="77777777" w:rsidR="000717EA" w:rsidRPr="00E36AEC" w:rsidRDefault="000717EA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</w:pPr>
            <w:r w:rsidRPr="00E36AEC">
              <w:rPr>
                <w:rFonts w:ascii="Times New Roman" w:eastAsia="Palatino Linotype" w:hAnsi="Times New Roman" w:cs="Times New Roman"/>
                <w:b/>
                <w:color w:val="000000" w:themeColor="text1"/>
                <w:lang w:val="en-US"/>
              </w:rPr>
              <w:t>1.38</w:t>
            </w:r>
            <w:r w:rsidRPr="00E36AEC"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  <w:t xml:space="preserve"> (0.53; 2.22)</w:t>
            </w:r>
          </w:p>
        </w:tc>
        <w:tc>
          <w:tcPr>
            <w:tcW w:w="1685" w:type="dxa"/>
            <w:tcBorders>
              <w:bottom w:val="single" w:sz="8" w:space="0" w:color="auto"/>
            </w:tcBorders>
          </w:tcPr>
          <w:p w14:paraId="37E2FFF2" w14:textId="77777777" w:rsidR="000717EA" w:rsidRPr="00E36AEC" w:rsidRDefault="000717EA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</w:pPr>
            <w:r w:rsidRPr="00E36AEC">
              <w:rPr>
                <w:rFonts w:ascii="Times New Roman" w:eastAsia="Palatino Linotype" w:hAnsi="Times New Roman" w:cs="Times New Roman"/>
                <w:b/>
                <w:color w:val="000000" w:themeColor="text1"/>
                <w:lang w:val="en-US"/>
              </w:rPr>
              <w:t>0</w:t>
            </w:r>
            <w:r>
              <w:rPr>
                <w:rFonts w:ascii="Times New Roman" w:eastAsia="Palatino Linotype" w:hAnsi="Times New Roman" w:cs="Times New Roman"/>
                <w:b/>
                <w:color w:val="000000" w:themeColor="text1"/>
                <w:lang w:val="en-US"/>
              </w:rPr>
              <w:t>.</w:t>
            </w:r>
            <w:r w:rsidRPr="00E36AEC">
              <w:rPr>
                <w:rFonts w:ascii="Times New Roman" w:eastAsia="Palatino Linotype" w:hAnsi="Times New Roman" w:cs="Times New Roman"/>
                <w:b/>
                <w:color w:val="000000" w:themeColor="text1"/>
                <w:lang w:val="en-US"/>
              </w:rPr>
              <w:t>76</w:t>
            </w:r>
            <w:r w:rsidRPr="00E36AEC"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  <w:t xml:space="preserve"> (0.41; 2.4)</w:t>
            </w:r>
          </w:p>
        </w:tc>
        <w:tc>
          <w:tcPr>
            <w:tcW w:w="963" w:type="dxa"/>
            <w:tcBorders>
              <w:bottom w:val="single" w:sz="8" w:space="0" w:color="auto"/>
            </w:tcBorders>
          </w:tcPr>
          <w:p w14:paraId="1A81A602" w14:textId="77777777" w:rsidR="000717EA" w:rsidRPr="00E36AEC" w:rsidRDefault="000717EA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  <w:t>&gt;0.9999</w:t>
            </w: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14:paraId="7ACA4BF4" w14:textId="77777777" w:rsidR="000717EA" w:rsidRPr="00E36AEC" w:rsidRDefault="000717EA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  <w:t>&gt;0.9999</w:t>
            </w: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14:paraId="3DD0B671" w14:textId="77777777" w:rsidR="000717EA" w:rsidRPr="00E36AEC" w:rsidRDefault="000717EA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  <w:t>&gt;0.9999</w:t>
            </w: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14:paraId="0AF3EEFC" w14:textId="77777777" w:rsidR="000717EA" w:rsidRPr="00E36AEC" w:rsidRDefault="000717EA" w:rsidP="00166500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</w:pPr>
            <w:r w:rsidRPr="00E36AEC">
              <w:rPr>
                <w:rFonts w:ascii="Times New Roman" w:eastAsia="Palatino Linotype" w:hAnsi="Times New Roman" w:cs="Times New Roman"/>
                <w:color w:val="000000" w:themeColor="text1"/>
                <w:lang w:val="en-US"/>
              </w:rPr>
              <w:t>b</w:t>
            </w:r>
          </w:p>
        </w:tc>
      </w:tr>
    </w:tbl>
    <w:p w14:paraId="3E9BD615" w14:textId="77777777" w:rsidR="000717EA" w:rsidRPr="005E67C7" w:rsidRDefault="000717EA" w:rsidP="000717EA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lang w:eastAsia="zh-CN"/>
        </w:rPr>
      </w:pPr>
      <w:r w:rsidRPr="00E36AEC">
        <w:rPr>
          <w:rFonts w:ascii="Times New Roman" w:eastAsia="Palatino Linotype" w:hAnsi="Times New Roman" w:cs="Times New Roman"/>
          <w:color w:val="000000" w:themeColor="text1"/>
          <w:vertAlign w:val="superscript"/>
        </w:rPr>
        <w:t>a</w:t>
      </w:r>
      <w:r w:rsidRPr="00E36AEC">
        <w:rPr>
          <w:rFonts w:ascii="Times New Roman" w:hAnsi="Times New Roman"/>
          <w:color w:val="000000" w:themeColor="text1"/>
        </w:rPr>
        <w:t>One</w:t>
      </w:r>
      <w:r w:rsidRPr="00E36AEC">
        <w:rPr>
          <w:rFonts w:ascii="Times New Roman" w:eastAsia="Palatino Linotype" w:hAnsi="Times New Roman" w:cs="Times New Roman"/>
          <w:color w:val="000000" w:themeColor="text1"/>
        </w:rPr>
        <w:t>-way</w:t>
      </w:r>
      <w:r w:rsidRPr="00E36AEC">
        <w:rPr>
          <w:rFonts w:ascii="Times New Roman" w:hAnsi="Times New Roman"/>
          <w:color w:val="000000" w:themeColor="text1"/>
        </w:rPr>
        <w:t xml:space="preserve"> </w:t>
      </w:r>
      <w:r w:rsidRPr="005E67C7">
        <w:rPr>
          <w:rFonts w:ascii="Times New Roman" w:hAnsi="Times New Roman"/>
          <w:color w:val="000000" w:themeColor="text1"/>
        </w:rPr>
        <w:t>analysis of variance</w:t>
      </w:r>
      <w:r w:rsidRPr="00E36AEC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 w:hint="eastAsia"/>
          <w:color w:val="000000" w:themeColor="text1"/>
          <w:lang w:eastAsia="zh-CN"/>
        </w:rPr>
        <w:t>(</w:t>
      </w:r>
      <w:r w:rsidRPr="00E36AEC">
        <w:rPr>
          <w:rFonts w:ascii="Times New Roman" w:hAnsi="Times New Roman"/>
          <w:color w:val="000000" w:themeColor="text1"/>
        </w:rPr>
        <w:t>ANOVA</w:t>
      </w:r>
      <w:r>
        <w:rPr>
          <w:rFonts w:ascii="Times New Roman" w:hAnsi="Times New Roman" w:hint="eastAsia"/>
          <w:color w:val="000000" w:themeColor="text1"/>
          <w:lang w:eastAsia="zh-CN"/>
        </w:rPr>
        <w:t>)</w:t>
      </w:r>
      <w:r w:rsidRPr="00E36AEC">
        <w:rPr>
          <w:rFonts w:ascii="Times New Roman" w:hAnsi="Times New Roman"/>
          <w:color w:val="000000" w:themeColor="text1"/>
        </w:rPr>
        <w:t xml:space="preserve"> with Tukey comparison test, </w:t>
      </w:r>
      <w:r w:rsidRPr="00E36AEC">
        <w:rPr>
          <w:rFonts w:ascii="Times New Roman" w:eastAsia="Palatino Linotype" w:hAnsi="Times New Roman" w:cs="Times New Roman"/>
          <w:color w:val="000000" w:themeColor="text1"/>
          <w:vertAlign w:val="superscript"/>
        </w:rPr>
        <w:t>b</w:t>
      </w:r>
      <w:r w:rsidRPr="00E36AEC">
        <w:rPr>
          <w:rFonts w:ascii="Times New Roman" w:eastAsia="Palatino Linotype" w:hAnsi="Times New Roman" w:cs="Times New Roman"/>
          <w:color w:val="000000" w:themeColor="text1"/>
        </w:rPr>
        <w:t>Kruskal–</w:t>
      </w:r>
      <w:r w:rsidRPr="00E36AEC">
        <w:rPr>
          <w:rFonts w:ascii="Times New Roman" w:hAnsi="Times New Roman"/>
          <w:color w:val="000000" w:themeColor="text1"/>
        </w:rPr>
        <w:t xml:space="preserve">Wallis with </w:t>
      </w:r>
      <w:r w:rsidRPr="00E36AEC">
        <w:rPr>
          <w:rFonts w:ascii="Times New Roman" w:eastAsia="Palatino Linotype" w:hAnsi="Times New Roman" w:cs="Times New Roman"/>
          <w:color w:val="000000" w:themeColor="text1"/>
        </w:rPr>
        <w:t>Dunn’s</w:t>
      </w:r>
      <w:r w:rsidRPr="00E36AEC">
        <w:rPr>
          <w:rFonts w:ascii="Times New Roman" w:hAnsi="Times New Roman"/>
          <w:color w:val="000000" w:themeColor="text1"/>
        </w:rPr>
        <w:t xml:space="preserve"> multiple comparisons test. The data </w:t>
      </w:r>
      <w:r w:rsidRPr="00E36AEC">
        <w:rPr>
          <w:rFonts w:ascii="Times New Roman" w:eastAsia="Palatino Linotype" w:hAnsi="Times New Roman" w:cs="Times New Roman"/>
          <w:color w:val="000000" w:themeColor="text1"/>
        </w:rPr>
        <w:t>are</w:t>
      </w:r>
      <w:r w:rsidRPr="00E36AEC">
        <w:rPr>
          <w:rFonts w:ascii="Times New Roman" w:hAnsi="Times New Roman"/>
          <w:color w:val="000000" w:themeColor="text1"/>
        </w:rPr>
        <w:t xml:space="preserve"> log-transformed to base 10</w:t>
      </w:r>
      <w:r w:rsidRPr="00E36AEC">
        <w:rPr>
          <w:rFonts w:ascii="Times New Roman" w:eastAsia="Palatino Linotype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 xml:space="preserve"> </w:t>
      </w:r>
      <w:r w:rsidRPr="00E36AEC">
        <w:rPr>
          <w:rFonts w:ascii="Times New Roman" w:eastAsia="Palatino Linotype" w:hAnsi="Times New Roman" w:cs="Times New Roman"/>
          <w:bCs/>
          <w:color w:val="000000" w:themeColor="text1"/>
        </w:rPr>
        <w:t>MetS</w:t>
      </w:r>
      <w:r>
        <w:rPr>
          <w:rFonts w:ascii="Times New Roman" w:hAnsi="Times New Roman" w:cs="Times New Roman" w:hint="eastAsia"/>
          <w:bCs/>
          <w:color w:val="000000" w:themeColor="text1"/>
          <w:lang w:eastAsia="zh-CN"/>
        </w:rPr>
        <w:t xml:space="preserve">, </w:t>
      </w:r>
      <w:r w:rsidRPr="005E67C7">
        <w:rPr>
          <w:rFonts w:ascii="Times New Roman" w:hAnsi="Times New Roman"/>
          <w:color w:val="000000" w:themeColor="text1"/>
        </w:rPr>
        <w:t>metabolic syndrome</w:t>
      </w:r>
      <w:r w:rsidRPr="005E67C7">
        <w:rPr>
          <w:rFonts w:ascii="Times New Roman" w:hAnsi="Times New Roman" w:hint="eastAsia"/>
          <w:color w:val="000000" w:themeColor="text1"/>
          <w:lang w:eastAsia="zh-CN"/>
        </w:rPr>
        <w:t>.</w:t>
      </w:r>
    </w:p>
    <w:p w14:paraId="478B6E03" w14:textId="77777777" w:rsidR="00C41618" w:rsidRDefault="00C41618"/>
    <w:sectPr w:rsidR="00C4161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618"/>
    <w:rsid w:val="000717EA"/>
    <w:rsid w:val="00960E0C"/>
    <w:rsid w:val="00C4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B3DC7E-59C9-468F-A7D9-3B86973E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16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16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16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16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16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16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16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16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16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16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16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16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161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161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16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16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16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16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16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1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16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16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16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16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16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161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16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161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1618"/>
    <w:rPr>
      <w:b/>
      <w:bCs/>
      <w:smallCaps/>
      <w:color w:val="2F5496" w:themeColor="accent1" w:themeShade="BF"/>
      <w:spacing w:val="5"/>
    </w:rPr>
  </w:style>
  <w:style w:type="table" w:styleId="TableGridLight">
    <w:name w:val="Grid Table Light"/>
    <w:basedOn w:val="TableNormal"/>
    <w:uiPriority w:val="40"/>
    <w:rsid w:val="000717EA"/>
    <w:pPr>
      <w:spacing w:after="0" w:line="240" w:lineRule="auto"/>
    </w:pPr>
    <w:rPr>
      <w:rFonts w:ascii="Arial" w:eastAsiaTheme="minorEastAsia" w:hAnsi="Arial" w:cs="Arial"/>
      <w:kern w:val="0"/>
      <w:sz w:val="22"/>
      <w:szCs w:val="22"/>
      <w:lang w:val="ru" w:eastAsia="ru-RU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2026-04-27T07:49:00Z</dcterms:created>
  <dcterms:modified xsi:type="dcterms:W3CDTF">2026-04-27T07:49:00Z</dcterms:modified>
</cp:coreProperties>
</file>