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34" w:rsidRDefault="00B704C6">
      <w:r w:rsidRPr="007B28EE">
        <w:rPr>
          <w:rFonts w:ascii="Times New Roman" w:hAnsi="Times New Roman"/>
          <w:b/>
          <w:sz w:val="24"/>
          <w:szCs w:val="24"/>
        </w:rPr>
        <w:t>Supplemental</w:t>
      </w:r>
      <w:r w:rsidRPr="007B28EE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7B28EE">
        <w:rPr>
          <w:rFonts w:ascii="Times New Roman" w:hAnsi="Times New Roman"/>
          <w:b/>
          <w:sz w:val="24"/>
          <w:szCs w:val="24"/>
        </w:rPr>
        <w:t>Fig. 1. Kaplan-Meier curves for different PA group patients.</w:t>
      </w:r>
      <w:r w:rsidRPr="007B28EE">
        <w:rPr>
          <w:rFonts w:ascii="Times New Roman" w:hAnsi="Times New Roman"/>
          <w:sz w:val="24"/>
          <w:szCs w:val="24"/>
        </w:rPr>
        <w:t xml:space="preserve"> The cut-off value was 120 mg/L for males and 110 mg/L for females</w:t>
      </w:r>
      <w:r w:rsidRPr="007B28EE">
        <w:rPr>
          <w:rFonts w:ascii="Times New Roman" w:eastAsiaTheme="minorEastAsia" w:hAnsi="Times New Roman"/>
          <w:sz w:val="24"/>
          <w:szCs w:val="24"/>
        </w:rPr>
        <w:t>.</w:t>
      </w:r>
      <w:r w:rsidRPr="007B28EE">
        <w:rPr>
          <w:rFonts w:ascii="Times New Roman" w:hAnsi="Times New Roman"/>
          <w:sz w:val="24"/>
          <w:szCs w:val="24"/>
        </w:rPr>
        <w:t xml:space="preserve"> (A)</w:t>
      </w:r>
      <w:r w:rsidRPr="007B28E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7B28EE">
        <w:rPr>
          <w:rFonts w:ascii="Times New Roman" w:hAnsi="Times New Roman"/>
          <w:sz w:val="24"/>
          <w:szCs w:val="24"/>
        </w:rPr>
        <w:t>Child A patients (</w:t>
      </w:r>
      <w:r w:rsidRPr="007B28EE">
        <w:rPr>
          <w:rFonts w:ascii="Times New Roman" w:hAnsi="Times New Roman"/>
          <w:i/>
          <w:sz w:val="24"/>
          <w:szCs w:val="24"/>
        </w:rPr>
        <w:t>p</w:t>
      </w:r>
      <w:r w:rsidRPr="007B28EE">
        <w:rPr>
          <w:rFonts w:ascii="Times New Roman" w:hAnsi="Times New Roman"/>
          <w:sz w:val="24"/>
          <w:szCs w:val="24"/>
        </w:rPr>
        <w:t>&lt;0.001)</w:t>
      </w:r>
      <w:r w:rsidRPr="007B28EE"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7B28EE">
        <w:rPr>
          <w:rFonts w:ascii="Times New Roman" w:hAnsi="Times New Roman"/>
          <w:sz w:val="24"/>
          <w:szCs w:val="24"/>
        </w:rPr>
        <w:t>(B)</w:t>
      </w:r>
      <w:r w:rsidRPr="007B28E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7B28EE">
        <w:rPr>
          <w:rFonts w:ascii="Times New Roman" w:hAnsi="Times New Roman"/>
          <w:sz w:val="24"/>
          <w:szCs w:val="24"/>
        </w:rPr>
        <w:t>Child B patients (</w:t>
      </w:r>
      <w:r w:rsidRPr="007B28EE">
        <w:rPr>
          <w:rFonts w:ascii="Times New Roman" w:hAnsi="Times New Roman"/>
          <w:i/>
          <w:sz w:val="24"/>
          <w:szCs w:val="24"/>
        </w:rPr>
        <w:t>p</w:t>
      </w:r>
      <w:r w:rsidRPr="007B28EE">
        <w:rPr>
          <w:rFonts w:ascii="Times New Roman" w:hAnsi="Times New Roman"/>
          <w:sz w:val="24"/>
          <w:szCs w:val="24"/>
        </w:rPr>
        <w:t>=0.162)</w:t>
      </w:r>
      <w:r w:rsidRPr="007B28EE">
        <w:rPr>
          <w:rFonts w:ascii="Times New Roman" w:eastAsiaTheme="minorEastAsia" w:hAnsi="Times New Roman"/>
          <w:sz w:val="24"/>
          <w:szCs w:val="24"/>
        </w:rPr>
        <w:t>.</w:t>
      </w:r>
      <w:bookmarkStart w:id="0" w:name="_GoBack"/>
      <w:bookmarkEnd w:id="0"/>
    </w:p>
    <w:sectPr w:rsidR="00B27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C6"/>
    <w:rsid w:val="00140631"/>
    <w:rsid w:val="00B27634"/>
    <w:rsid w:val="00B7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26FEC-F200-4FBE-BB38-43E69E21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tecuser</dc:creator>
  <cp:keywords/>
  <dc:description/>
  <cp:lastModifiedBy>tecuser</cp:lastModifiedBy>
  <cp:revision>1</cp:revision>
  <dcterms:created xsi:type="dcterms:W3CDTF">2018-07-05T06:32:00Z</dcterms:created>
  <dcterms:modified xsi:type="dcterms:W3CDTF">2018-07-05T06:33:00Z</dcterms:modified>
</cp:coreProperties>
</file>