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CD" w:rsidRDefault="007F7BCD" w:rsidP="007F7BCD">
      <w:pPr>
        <w:spacing w:line="480" w:lineRule="auto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/>
          <w:b/>
        </w:rPr>
        <w:t>Table S</w:t>
      </w:r>
      <w:r>
        <w:rPr>
          <w:rFonts w:ascii="Times New Roman" w:eastAsia="宋体" w:hAnsi="Times New Roman" w:cs="Times New Roman" w:hint="eastAsia"/>
          <w:b/>
        </w:rPr>
        <w:t>4</w:t>
      </w:r>
      <w:r>
        <w:rPr>
          <w:rFonts w:ascii="Times New Roman" w:eastAsia="宋体" w:hAnsi="Times New Roman" w:cs="Times New Roman"/>
          <w:b/>
        </w:rPr>
        <w:t>: The detail information of 23 metabolites in metabolomic fingerprint associated with chronic DILI.</w:t>
      </w:r>
    </w:p>
    <w:tbl>
      <w:tblPr>
        <w:tblStyle w:val="TableGrid"/>
        <w:tblW w:w="9524" w:type="dxa"/>
        <w:tblInd w:w="-70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"/>
        <w:gridCol w:w="705"/>
        <w:gridCol w:w="1041"/>
        <w:gridCol w:w="711"/>
        <w:gridCol w:w="2794"/>
        <w:gridCol w:w="1965"/>
        <w:gridCol w:w="689"/>
        <w:gridCol w:w="733"/>
        <w:gridCol w:w="926"/>
      </w:tblGrid>
      <w:tr w:rsidR="007F7BCD" w:rsidTr="007C73FA">
        <w:trPr>
          <w:trHeight w:val="280"/>
          <w:tblHeader/>
        </w:trPr>
        <w:tc>
          <w:tcPr>
            <w:tcW w:w="48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No.</w:t>
            </w:r>
          </w:p>
        </w:tc>
        <w:tc>
          <w:tcPr>
            <w:tcW w:w="674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Scan mode</w:t>
            </w:r>
          </w:p>
        </w:tc>
        <w:tc>
          <w:tcPr>
            <w:tcW w:w="89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MZ</w:t>
            </w:r>
          </w:p>
        </w:tc>
        <w:tc>
          <w:tcPr>
            <w:tcW w:w="689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RT</w:t>
            </w:r>
          </w:p>
        </w:tc>
        <w:tc>
          <w:tcPr>
            <w:tcW w:w="2794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Name</w:t>
            </w:r>
          </w:p>
        </w:tc>
        <w:tc>
          <w:tcPr>
            <w:tcW w:w="1647" w:type="dxa"/>
            <w:vMerge w:val="restart"/>
            <w:tcBorders>
              <w:top w:val="single" w:sz="12" w:space="0" w:color="auto"/>
            </w:tcBorders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Formula</w:t>
            </w:r>
          </w:p>
        </w:tc>
        <w:tc>
          <w:tcPr>
            <w:tcW w:w="2348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Chronic DILI vs Acute DILI</w:t>
            </w:r>
          </w:p>
        </w:tc>
      </w:tr>
      <w:tr w:rsidR="007F7BCD" w:rsidTr="007C73FA">
        <w:trPr>
          <w:trHeight w:val="280"/>
          <w:tblHeader/>
        </w:trPr>
        <w:tc>
          <w:tcPr>
            <w:tcW w:w="481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AUC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FC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P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tcBorders>
              <w:top w:val="single" w:sz="4" w:space="0" w:color="auto"/>
            </w:tcBorders>
            <w:noWrap/>
            <w:vAlign w:val="center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</w:tcBorders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tcBorders>
              <w:top w:val="single" w:sz="4" w:space="0" w:color="auto"/>
            </w:tcBorders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1086.425</w:t>
            </w:r>
          </w:p>
        </w:tc>
        <w:tc>
          <w:tcPr>
            <w:tcW w:w="689" w:type="dxa"/>
            <w:tcBorders>
              <w:top w:val="single" w:sz="4" w:space="0" w:color="auto"/>
            </w:tcBorders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11.61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Docosadienoyl-CoA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C43H76N7O17P3S</w:t>
            </w:r>
          </w:p>
        </w:tc>
        <w:tc>
          <w:tcPr>
            <w:tcW w:w="689" w:type="dxa"/>
            <w:tcBorders>
              <w:top w:val="single" w:sz="4" w:space="0" w:color="auto"/>
            </w:tcBorders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0.82</w:t>
            </w:r>
          </w:p>
        </w:tc>
        <w:tc>
          <w:tcPr>
            <w:tcW w:w="733" w:type="dxa"/>
            <w:tcBorders>
              <w:top w:val="single" w:sz="4" w:space="0" w:color="auto"/>
            </w:tcBorders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4.63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2.30E-07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  <w:vAlign w:val="center"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2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370.1656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9.73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PC(3:0/3:0)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C21H23NO5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0.82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0.22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9.78E-05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  <w:vAlign w:val="center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369.1635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8.75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Dehydroepiandrosterone sulfate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C19H28O5S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0.81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0.37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1.22E-06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  <w:vAlign w:val="center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4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357.2622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11.66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Prostaglandin F1a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C20H36O5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0.79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8.13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1.82E-06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  <w:vAlign w:val="center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5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881.7798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11.55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TG(16:1/18:0/20:4)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C57H100O6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0.79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2.14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9.08E-04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  <w:vAlign w:val="center"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6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ESI-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528.2621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4.7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Glycochenodeoxycholate-3-sulfate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C26H43NO8S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0.78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0.18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3.08E-05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  <w:vAlign w:val="center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882.2004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11.54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Hydroxyhexanoyl-CoA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C27H46N7O18P3S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0.77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2.00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5.61E-06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ESI-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 w:hint="eastAsia"/>
                <w:sz w:val="22"/>
              </w:rPr>
              <w:t>50</w:t>
            </w:r>
            <w:r>
              <w:rPr>
                <w:rFonts w:ascii="Times New Roman" w:hAnsi="Times New Roman" w:cs="Times New Roman"/>
                <w:sz w:val="22"/>
              </w:rPr>
              <w:t>.3</w:t>
            </w:r>
            <w:r>
              <w:rPr>
                <w:rFonts w:ascii="Times New Roman" w:hAnsi="Times New Roman" w:cs="Times New Roman" w:hint="eastAsia"/>
                <w:sz w:val="22"/>
              </w:rPr>
              <w:t>206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6.49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Glyo</w:t>
            </w:r>
            <w:r>
              <w:rPr>
                <w:rFonts w:ascii="Times New Roman" w:hAnsi="Times New Roman" w:cs="Times New Roman" w:hint="eastAsia"/>
                <w:sz w:val="22"/>
              </w:rPr>
              <w:t>chenodeoxy</w:t>
            </w:r>
            <w:r>
              <w:rPr>
                <w:rFonts w:ascii="Times New Roman" w:hAnsi="Times New Roman" w:cs="Times New Roman"/>
                <w:sz w:val="22"/>
              </w:rPr>
              <w:t>cholic acid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C26H43NO</w:t>
            </w:r>
            <w:r>
              <w:rPr>
                <w:rFonts w:ascii="Times New Roman" w:hAnsi="Times New Roman" w:cs="Times New Roman" w:hint="eastAsia"/>
                <w:sz w:val="22"/>
              </w:rPr>
              <w:t>5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0.76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4.77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7.05E-07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267.0758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9.46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Monoglyceride citrate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C9H14O9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0.76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3.47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4.53E-03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302.3038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13.38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Sphinganine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C18H39NO2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0.75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2.80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1.44E-04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575.2308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9.32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Tetrahydrofolyl-[Glu]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C24H30N8O9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0.75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0.21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5.46E-07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183.0855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11.43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Galactitol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C6H14O6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0.75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0.05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4.77E-05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  <w:r>
              <w:rPr>
                <w:rFonts w:ascii="Times New Roman" w:hAnsi="Times New Roman" w:cs="Times New Roman" w:hint="eastAsia"/>
                <w:sz w:val="22"/>
              </w:rPr>
              <w:t>14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 w:hint="eastAsia"/>
                <w:sz w:val="22"/>
              </w:rPr>
              <w:t>2811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8.51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Taurocholic acid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C26H45NO</w:t>
            </w: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S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0.75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0.03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1.09E-07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276.1762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13.09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Hydroxyhexanoycarnitine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C20H21N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0.74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2.5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9.45E-06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829.695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10.04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SM(d18:0/24:1(15Z)(OH))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C48H98N2O6P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0.74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2.52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6.88E-05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ESI-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bookmarkStart w:id="0" w:name="OLE_LINK15"/>
            <w:r>
              <w:rPr>
                <w:rFonts w:ascii="Times New Roman" w:hAnsi="Times New Roman" w:cs="Times New Roman"/>
                <w:sz w:val="22"/>
              </w:rPr>
              <w:t>854.3734</w:t>
            </w:r>
            <w:bookmarkEnd w:id="0"/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4.44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CDP-DG(a-13:0/i-12:0)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C37H67N3O15P2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0.74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0.25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2.18E-04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ESI-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583.2603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5.76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Bilirubin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C33H36N4O6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0.73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0.13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3.55E-04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197.0606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10.81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Galactonic acid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C6H12O7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0.73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4.94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1.59E-05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19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176.0679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1.36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Guanidinosuccinic acid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C5H9N3O4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0.73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2.56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1.35E-06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bookmarkStart w:id="1" w:name="OLE_LINK14"/>
            <w:r>
              <w:rPr>
                <w:rFonts w:ascii="Times New Roman" w:hAnsi="Times New Roman" w:cs="Times New Roman"/>
                <w:sz w:val="22"/>
              </w:rPr>
              <w:t>165.092</w:t>
            </w:r>
            <w:bookmarkEnd w:id="1"/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13.66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2,4-Decadiynoic acid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C10H12O2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0.73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4.35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8.39E-03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355.1513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11.14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S-Adenosylmethioninamine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C14H23N6O3S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0.73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0.40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7.01E-04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761.2875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8.66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Bilirubin glucuronide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C39H44N4O12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0.73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3.66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2.00E-04</w:t>
            </w:r>
          </w:p>
        </w:tc>
      </w:tr>
      <w:tr w:rsidR="007F7BCD" w:rsidTr="00B72CA1">
        <w:trPr>
          <w:trHeight w:val="280"/>
        </w:trPr>
        <w:tc>
          <w:tcPr>
            <w:tcW w:w="48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67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ESI+</w:t>
            </w:r>
          </w:p>
        </w:tc>
        <w:tc>
          <w:tcPr>
            <w:tcW w:w="891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175.025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3.2</w:t>
            </w:r>
          </w:p>
        </w:tc>
        <w:tc>
          <w:tcPr>
            <w:tcW w:w="2794" w:type="dxa"/>
            <w:noWrap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Cis-Aconitic acid</w:t>
            </w:r>
          </w:p>
        </w:tc>
        <w:tc>
          <w:tcPr>
            <w:tcW w:w="1647" w:type="dxa"/>
          </w:tcPr>
          <w:p w:rsidR="007F7BCD" w:rsidRDefault="007F7BCD" w:rsidP="00B72CA1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C6H6O6</w:t>
            </w:r>
          </w:p>
        </w:tc>
        <w:tc>
          <w:tcPr>
            <w:tcW w:w="689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0.72</w:t>
            </w:r>
          </w:p>
        </w:tc>
        <w:tc>
          <w:tcPr>
            <w:tcW w:w="733" w:type="dxa"/>
            <w:noWrap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2.04</w:t>
            </w:r>
          </w:p>
        </w:tc>
        <w:tc>
          <w:tcPr>
            <w:tcW w:w="926" w:type="dxa"/>
          </w:tcPr>
          <w:p w:rsidR="007F7BCD" w:rsidRDefault="007F7BCD" w:rsidP="00B72CA1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3.22E-05</w:t>
            </w:r>
          </w:p>
        </w:tc>
      </w:tr>
    </w:tbl>
    <w:p w:rsidR="007F7BCD" w:rsidRDefault="007F7BCD" w:rsidP="007F7BCD">
      <w:pPr>
        <w:spacing w:line="480" w:lineRule="auto"/>
        <w:rPr>
          <w:rFonts w:ascii="Times New Roman" w:hAnsi="Times New Roman" w:cs="Times New Roman"/>
        </w:rPr>
      </w:pPr>
    </w:p>
    <w:p w:rsidR="009C006D" w:rsidRDefault="009C006D"/>
    <w:sectPr w:rsidR="009C006D" w:rsidSect="00223E9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9" w:h="23814" w:code="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91" w:rsidRDefault="009C00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91" w:rsidRDefault="009C00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91" w:rsidRDefault="009C006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91" w:rsidRDefault="009C006D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91" w:rsidRDefault="009C006D">
    <w:pPr>
      <w:pStyle w:val="Header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196.8pt;margin-top:0;width:2in;height:2in;z-index:251658240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<v:textbox style="mso-fit-shape-to-text:t" inset="0,0,0,0">
            <w:txbxContent>
              <w:p w:rsidR="00E00491" w:rsidRDefault="009C006D">
                <w:pPr>
                  <w:pStyle w:val="Head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C73F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91" w:rsidRDefault="009C00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7F7BCD"/>
    <w:rsid w:val="00223E9C"/>
    <w:rsid w:val="007C73FA"/>
    <w:rsid w:val="007F7BCD"/>
    <w:rsid w:val="009C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7F7BC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7BCD"/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7F7BC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7BCD"/>
    <w:rPr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qFormat/>
    <w:rsid w:val="007F7BCD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2023-04-20T08:47:00Z</dcterms:created>
  <dcterms:modified xsi:type="dcterms:W3CDTF">2023-04-20T08:48:00Z</dcterms:modified>
</cp:coreProperties>
</file>