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36" w:rsidRDefault="00242736" w:rsidP="00242736">
      <w:pPr>
        <w:tabs>
          <w:tab w:val="left" w:pos="15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42736" w:rsidRDefault="00242736" w:rsidP="00242736">
      <w:pPr>
        <w:tabs>
          <w:tab w:val="left" w:pos="153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114300" distR="114300">
            <wp:extent cx="5719445" cy="2023110"/>
            <wp:effectExtent l="0" t="0" r="10795" b="3810"/>
            <wp:docPr id="3" name="图片 6" descr="Supplementary Fig.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upplementary Fig.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736" w:rsidRDefault="00242736" w:rsidP="00242736">
      <w:pPr>
        <w:tabs>
          <w:tab w:val="left" w:pos="15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42736" w:rsidRDefault="00242736" w:rsidP="00242736">
      <w:pPr>
        <w:tabs>
          <w:tab w:val="left" w:pos="15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42736" w:rsidRDefault="00242736" w:rsidP="00242736">
      <w:pPr>
        <w:tabs>
          <w:tab w:val="left" w:pos="15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42736" w:rsidRDefault="00242736" w:rsidP="00242736">
      <w:pPr>
        <w:tabs>
          <w:tab w:val="left" w:pos="15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42736" w:rsidRDefault="00242736" w:rsidP="00242736">
      <w:pPr>
        <w:tabs>
          <w:tab w:val="left" w:pos="15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42736" w:rsidRDefault="00242736" w:rsidP="00242736">
      <w:pPr>
        <w:rPr>
          <w:rFonts w:ascii="Times New Roman" w:hAnsi="Times New Roman" w:cs="Times New Roman"/>
          <w:sz w:val="24"/>
          <w:szCs w:val="24"/>
        </w:rPr>
      </w:pPr>
    </w:p>
    <w:p w:rsidR="00242736" w:rsidRDefault="00242736" w:rsidP="00242736">
      <w:pPr>
        <w:tabs>
          <w:tab w:val="left" w:pos="1530"/>
        </w:tabs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The efficiency of ATOX1 overexpression and knockdown in HCC cells.</w:t>
      </w:r>
      <w:r>
        <w:rPr>
          <w:rFonts w:ascii="Times New Roman" w:hAnsi="Times New Roman" w:cs="Times New Roman" w:hint="eastAsia"/>
          <w:sz w:val="24"/>
          <w:szCs w:val="24"/>
        </w:rPr>
        <w:t xml:space="preserve"> (A and B) mRNA expression of 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>ATOX1</w:t>
      </w:r>
      <w:r>
        <w:rPr>
          <w:rFonts w:ascii="Times New Roman" w:hAnsi="Times New Roman" w:cs="Times New Roman" w:hint="eastAsia"/>
          <w:sz w:val="24"/>
          <w:szCs w:val="24"/>
        </w:rPr>
        <w:t xml:space="preserve"> in Huh7 and HepG2 cells following ATOX1 overexpression and knockdown </w:t>
      </w:r>
      <w:r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 w:hint="eastAsia"/>
          <w:sz w:val="24"/>
          <w:szCs w:val="24"/>
        </w:rPr>
        <w:t xml:space="preserve"> analyzed by qRT-PCR</w:t>
      </w:r>
      <w:r>
        <w:rPr>
          <w:rFonts w:ascii="Times New Roman" w:hAnsi="Times New Roman" w:cs="Times New Roman"/>
          <w:sz w:val="24"/>
          <w:szCs w:val="24"/>
        </w:rPr>
        <w:t>. ***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 w:hint="eastAsia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0.001.</w:t>
      </w:r>
      <w:r>
        <w:rPr>
          <w:rFonts w:ascii="Times New Roman" w:hAnsi="Times New Roman" w:cs="Times New Roman" w:hint="eastAsia"/>
          <w:sz w:val="24"/>
          <w:szCs w:val="24"/>
        </w:rPr>
        <w:t xml:space="preserve"> HCC, hepatocellular carcinoma; qRT-PCR, qualitative real-time PCR; OE-ATOX1, ATOX1 overexpression; si-NC, small interfering RNA targeting negative control; si-ATOX1, small interfering RNA targeting ATOX1.</w:t>
      </w:r>
    </w:p>
    <w:p w:rsidR="00825E3F" w:rsidRPr="00242736" w:rsidRDefault="00825E3F" w:rsidP="00242736"/>
    <w:sectPr w:rsidR="00825E3F" w:rsidRPr="00242736" w:rsidSect="00F112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>
    <w:useFELayout/>
  </w:compat>
  <w:rsids>
    <w:rsidRoot w:val="00943B2D"/>
    <w:rsid w:val="00242736"/>
    <w:rsid w:val="005464F5"/>
    <w:rsid w:val="00825E3F"/>
    <w:rsid w:val="00943B2D"/>
    <w:rsid w:val="00F1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4</cp:revision>
  <dcterms:created xsi:type="dcterms:W3CDTF">2025-06-26T00:10:00Z</dcterms:created>
  <dcterms:modified xsi:type="dcterms:W3CDTF">2025-07-02T00:54:00Z</dcterms:modified>
</cp:coreProperties>
</file>