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974"/>
        <w:gridCol w:w="6974"/>
      </w:tblGrid>
      <w:tr w:rsidR="004A269A">
        <w:tc>
          <w:tcPr>
            <w:tcW w:w="13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S1. Calculation the score of the four HCC risk models</w:t>
            </w:r>
          </w:p>
        </w:tc>
      </w:tr>
      <w:tr w:rsidR="004A269A"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score of risk models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</w:p>
        </w:tc>
      </w:tr>
      <w:tr w:rsidR="004A269A"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CU-HCC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(&gt; 50 years = 3; ≤ 50 = 0) + albumin (≤ 35 g/L = 20; &gt; 35 = 0) + total bilirubin (&gt; 18 µmol/L = 1.5; ≤18 µmol/L = 0) +HBV DNA (&lt; 4 log copies/ml = 0; 4-6 = 1; &gt; 6 = 4) + cirrhosis (yes = 15; no = 0)</w:t>
            </w:r>
          </w:p>
        </w:tc>
      </w:tr>
      <w:tr w:rsidR="004A269A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GAG-HCC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* gender (male = 1; female = 0) + age (in years) + 3 * HBV DNA (log copies/ml) + 33 * cirrhosis (presence = 1; absence = 0)</w:t>
            </w:r>
          </w:p>
        </w:tc>
      </w:tr>
      <w:tr w:rsidR="004A269A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REACH-B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(male = 2; female = 0) + age (1 point for every 5 years) + ALT (15-44 IU/L = 1; ≥45 IU/L = 2) + HBeAg status (positive = 2; negative = 0) + HBV DNA (4-5 log copies/ml = 3; 5-6 log copies/ml = 5; ≥ 6 log copies/ml = 4)</w:t>
            </w:r>
          </w:p>
        </w:tc>
      </w:tr>
      <w:tr w:rsidR="004A269A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PAGE-B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(male = 6; female = 0) + age (16-29 years = 0; 30-39 years = 2; 40-49 years = 4; 50-59 years = 6; 60-69 years = 8; 70 years = 10)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platelet (≥ 200,000/mm3= 0; 100,000-199,999/mm3= 6; ≤ 100,000/mm3 = 9)</w:t>
            </w:r>
          </w:p>
        </w:tc>
      </w:tr>
    </w:tbl>
    <w:p w:rsidR="004A269A" w:rsidRDefault="00A17A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ALT, </w:t>
      </w:r>
      <w:r w:rsidR="003D3164">
        <w:rPr>
          <w:rFonts w:ascii="Times New Roman" w:hAnsi="Times New Roman" w:cs="Times New Roman"/>
          <w:sz w:val="24"/>
          <w:szCs w:val="24"/>
        </w:rPr>
        <w:t>alanine aminotransferase; HCC, hepatocellular carcinoma; HBV, hepatitis B virus; HBeAg, hepatitis B e antigen.</w:t>
      </w: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A269A" w:rsidSect="00EC61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0C" w:rsidRDefault="00516F0C" w:rsidP="00CC0E05">
      <w:r>
        <w:separator/>
      </w:r>
    </w:p>
  </w:endnote>
  <w:endnote w:type="continuationSeparator" w:id="1">
    <w:p w:rsidR="00516F0C" w:rsidRDefault="00516F0C" w:rsidP="00CC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0C" w:rsidRDefault="00516F0C" w:rsidP="00CC0E05">
      <w:r>
        <w:separator/>
      </w:r>
    </w:p>
  </w:footnote>
  <w:footnote w:type="continuationSeparator" w:id="1">
    <w:p w:rsidR="00516F0C" w:rsidRDefault="00516F0C" w:rsidP="00CC0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9AB"/>
    <w:rsid w:val="00013E44"/>
    <w:rsid w:val="000375B0"/>
    <w:rsid w:val="000978CE"/>
    <w:rsid w:val="00312494"/>
    <w:rsid w:val="0039093A"/>
    <w:rsid w:val="003B6FEF"/>
    <w:rsid w:val="003D3164"/>
    <w:rsid w:val="004A269A"/>
    <w:rsid w:val="004D130C"/>
    <w:rsid w:val="00516F0C"/>
    <w:rsid w:val="00522810"/>
    <w:rsid w:val="005E23CD"/>
    <w:rsid w:val="00647AB3"/>
    <w:rsid w:val="00670EEB"/>
    <w:rsid w:val="007250E3"/>
    <w:rsid w:val="00743631"/>
    <w:rsid w:val="00744E24"/>
    <w:rsid w:val="00761733"/>
    <w:rsid w:val="007E1C2E"/>
    <w:rsid w:val="008221B5"/>
    <w:rsid w:val="00955CE1"/>
    <w:rsid w:val="00993520"/>
    <w:rsid w:val="00A027F7"/>
    <w:rsid w:val="00A0425C"/>
    <w:rsid w:val="00A17A45"/>
    <w:rsid w:val="00A40E31"/>
    <w:rsid w:val="00CC0E05"/>
    <w:rsid w:val="00CF3BAF"/>
    <w:rsid w:val="00D17079"/>
    <w:rsid w:val="00D54200"/>
    <w:rsid w:val="00D96E0D"/>
    <w:rsid w:val="00E16BE5"/>
    <w:rsid w:val="00EA1604"/>
    <w:rsid w:val="00EC61C6"/>
    <w:rsid w:val="00EE39AB"/>
    <w:rsid w:val="00F93514"/>
    <w:rsid w:val="19B959CB"/>
    <w:rsid w:val="29961C4E"/>
    <w:rsid w:val="35D36DB6"/>
    <w:rsid w:val="38E816A7"/>
    <w:rsid w:val="39730F18"/>
    <w:rsid w:val="3E9E626C"/>
    <w:rsid w:val="43F12636"/>
    <w:rsid w:val="49B72FCF"/>
    <w:rsid w:val="4F7B4353"/>
    <w:rsid w:val="4FB027B1"/>
    <w:rsid w:val="572A2561"/>
    <w:rsid w:val="5A982AF2"/>
    <w:rsid w:val="64C32497"/>
    <w:rsid w:val="64FD08D3"/>
    <w:rsid w:val="6F8F413F"/>
    <w:rsid w:val="769F1984"/>
    <w:rsid w:val="7B82491A"/>
    <w:rsid w:val="7CBC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C6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EC6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EC6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EC61C6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C6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331610287@qq.com</dc:creator>
  <cp:lastModifiedBy>Robin Wei</cp:lastModifiedBy>
  <cp:revision>19</cp:revision>
  <dcterms:created xsi:type="dcterms:W3CDTF">2020-10-21T12:33:00Z</dcterms:created>
  <dcterms:modified xsi:type="dcterms:W3CDTF">2021-04-30T06:28:00Z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1EE0241DEED34FE98F863F538FFB6537</vt:lpwstr>
  </property>
</Properties>
</file>