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110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Pr="00BF042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9E4110">
        <w:rPr>
          <w:rFonts w:ascii="Times New Roman" w:hAnsi="Times New Roman" w:cs="Times New Roman"/>
          <w:b/>
          <w:bCs/>
          <w:sz w:val="24"/>
          <w:szCs w:val="24"/>
        </w:rPr>
        <w:t>aterials and Methods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AF" w:rsidRPr="00AD7732" w:rsidRDefault="004C39AF" w:rsidP="004C39AF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JSHBPS </w:t>
      </w:r>
      <w:r w:rsidR="00A50AA7"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guideline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4C39AF" w:rsidRPr="00B111F9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1F9">
        <w:rPr>
          <w:rFonts w:ascii="Times New Roman" w:hAnsi="Times New Roman" w:cs="Times New Roman"/>
          <w:sz w:val="24"/>
          <w:szCs w:val="24"/>
        </w:rPr>
        <w:t>As shown in the Table below, w</w:t>
      </w:r>
      <w:r w:rsidRPr="004D1515">
        <w:rPr>
          <w:rFonts w:ascii="Times New Roman" w:hAnsi="Times New Roman" w:cs="Times New Roman"/>
          <w:sz w:val="24"/>
          <w:szCs w:val="24"/>
        </w:rPr>
        <w:t xml:space="preserve">hen polypoid lesion of the gallbladder is sessile, has a diameter </w:t>
      </w:r>
      <w:r w:rsidRPr="00474313">
        <w:rPr>
          <w:rFonts w:ascii="Times New Roman" w:hAnsi="Times New Roman" w:cs="Times New Roman"/>
          <w:sz w:val="24"/>
          <w:szCs w:val="24"/>
        </w:rPr>
        <w:t>≥</w:t>
      </w:r>
      <w:r w:rsidRPr="009E41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F9">
        <w:rPr>
          <w:rFonts w:ascii="Times New Roman" w:hAnsi="Times New Roman" w:cs="Times New Roman"/>
          <w:sz w:val="24"/>
          <w:szCs w:val="24"/>
        </w:rPr>
        <w:t>mm and/or grows rapidly, it is highly likely to be cancerous and should be resected. Because it is difficult to accurately define the growth of polyps, we defined</w:t>
      </w:r>
      <w:r w:rsidRPr="004D1515">
        <w:rPr>
          <w:rFonts w:ascii="Times New Roman" w:hAnsi="Times New Roman" w:cs="Times New Roman"/>
          <w:sz w:val="24"/>
          <w:szCs w:val="24"/>
        </w:rPr>
        <w:t xml:space="preserve"> sessile polyps </w:t>
      </w:r>
      <w:r w:rsidRPr="00474313">
        <w:rPr>
          <w:rFonts w:ascii="Times New Roman" w:hAnsi="Times New Roman" w:cs="Times New Roman"/>
          <w:sz w:val="24"/>
          <w:szCs w:val="24"/>
        </w:rPr>
        <w:t>≥</w:t>
      </w:r>
      <w:r w:rsidRPr="009E41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F9">
        <w:rPr>
          <w:rFonts w:ascii="Times New Roman" w:hAnsi="Times New Roman" w:cs="Times New Roman"/>
          <w:sz w:val="24"/>
          <w:szCs w:val="24"/>
        </w:rPr>
        <w:t>mm in diameter as requiring surgical treatment in this paper.</w:t>
      </w:r>
    </w:p>
    <w:p w:rsidR="004C39AF" w:rsidRPr="004D1515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9AF" w:rsidRPr="00AD7732" w:rsidRDefault="004C39AF" w:rsidP="004C39AF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ESGAR </w:t>
      </w:r>
      <w:r w:rsidR="00A50AA7"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guideline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4C39AF" w:rsidRPr="00B111F9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1F9">
        <w:rPr>
          <w:rFonts w:ascii="Times New Roman" w:hAnsi="Times New Roman" w:cs="Times New Roman"/>
          <w:sz w:val="24"/>
          <w:szCs w:val="24"/>
        </w:rPr>
        <w:t>Cholecystectomy is recommended for gallbladder polyps ≥</w:t>
      </w:r>
      <w:r w:rsidRPr="009E4110">
        <w:rPr>
          <w:rFonts w:ascii="Times New Roman" w:hAnsi="Times New Roman" w:cs="Times New Roman"/>
          <w:sz w:val="24"/>
          <w:szCs w:val="24"/>
        </w:rPr>
        <w:t>10 mm. Management of polyps &lt;10 mm depends on patient and polyp characteristics (cholelithiasis or inflammation). Cholecystectomy is recommended for polyps 6~9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F9">
        <w:rPr>
          <w:rFonts w:ascii="Times New Roman" w:hAnsi="Times New Roman" w:cs="Times New Roman"/>
          <w:sz w:val="24"/>
          <w:szCs w:val="24"/>
        </w:rPr>
        <w:t>mm with risk factors (age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F9">
        <w:rPr>
          <w:rFonts w:ascii="Times New Roman" w:hAnsi="Times New Roman" w:cs="Times New Roman"/>
          <w:sz w:val="24"/>
          <w:szCs w:val="24"/>
        </w:rPr>
        <w:t>&gt;50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B111F9">
        <w:rPr>
          <w:rFonts w:ascii="Times New Roman" w:hAnsi="Times New Roman" w:cs="Times New Roman"/>
          <w:sz w:val="24"/>
          <w:szCs w:val="24"/>
        </w:rPr>
        <w:t>, primary sclerosing cholangitis, Indian ethnicity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11F9">
        <w:rPr>
          <w:rFonts w:ascii="Times New Roman" w:hAnsi="Times New Roman" w:cs="Times New Roman"/>
          <w:sz w:val="24"/>
          <w:szCs w:val="24"/>
        </w:rPr>
        <w:t xml:space="preserve"> or sessile). Polyps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B111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1F9">
        <w:rPr>
          <w:rFonts w:ascii="Times New Roman" w:hAnsi="Times New Roman" w:cs="Times New Roman"/>
          <w:sz w:val="24"/>
          <w:szCs w:val="24"/>
        </w:rPr>
        <w:t>mm need 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11F9">
        <w:rPr>
          <w:rFonts w:ascii="Times New Roman" w:hAnsi="Times New Roman" w:cs="Times New Roman"/>
          <w:sz w:val="24"/>
          <w:szCs w:val="24"/>
        </w:rPr>
        <w:t>up ultrasound at 6 months (as shown below).</w:t>
      </w:r>
    </w:p>
    <w:p w:rsidR="004C39AF" w:rsidRPr="004D1515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CCBS </w:t>
      </w:r>
      <w:r w:rsidR="00A50AA7"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guideline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AB4">
        <w:rPr>
          <w:rFonts w:ascii="Times New Roman" w:hAnsi="Times New Roman" w:cs="Times New Roman"/>
          <w:sz w:val="24"/>
          <w:szCs w:val="24"/>
        </w:rPr>
        <w:t xml:space="preserve">Gallbladder </w:t>
      </w:r>
      <w:bookmarkStart w:id="0" w:name="_Hlk64303708"/>
      <w:r w:rsidRPr="00F21AB4">
        <w:rPr>
          <w:rFonts w:ascii="Times New Roman" w:hAnsi="Times New Roman" w:cs="Times New Roman"/>
          <w:sz w:val="24"/>
          <w:szCs w:val="24"/>
        </w:rPr>
        <w:t>polyp</w:t>
      </w:r>
      <w:bookmarkEnd w:id="0"/>
      <w:r w:rsidRPr="00F21AB4">
        <w:rPr>
          <w:rFonts w:ascii="Times New Roman" w:hAnsi="Times New Roman" w:cs="Times New Roman"/>
          <w:sz w:val="24"/>
          <w:szCs w:val="24"/>
        </w:rPr>
        <w:t xml:space="preserve">s with malignant tendency have the following characteristics: (1)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4110">
        <w:rPr>
          <w:rFonts w:ascii="Times New Roman" w:hAnsi="Times New Roman" w:cs="Times New Roman" w:hint="eastAsia"/>
          <w:sz w:val="24"/>
          <w:szCs w:val="24"/>
        </w:rPr>
        <w:t xml:space="preserve">iameter ≥10 mm; (2)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E4110">
        <w:rPr>
          <w:rFonts w:ascii="Times New Roman" w:hAnsi="Times New Roman" w:cs="Times New Roman"/>
          <w:sz w:val="24"/>
          <w:szCs w:val="24"/>
        </w:rPr>
        <w:t xml:space="preserve">ombined gallbladder stones or cholecystitis; (3)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4110">
        <w:rPr>
          <w:rFonts w:ascii="Times New Roman" w:hAnsi="Times New Roman" w:cs="Times New Roman"/>
          <w:sz w:val="24"/>
          <w:szCs w:val="24"/>
        </w:rPr>
        <w:t xml:space="preserve">ingle or sessile polyps, with fast growth rate (growth rate &gt;3 mm/6 months);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21AB4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4110">
        <w:rPr>
          <w:rFonts w:ascii="Times New Roman" w:hAnsi="Times New Roman" w:cs="Times New Roman"/>
          <w:sz w:val="24"/>
          <w:szCs w:val="24"/>
        </w:rPr>
        <w:t>denomatous polyps. Satisfying any of these criteria is considered an indication of surgery.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US-</w:t>
      </w:r>
      <w:r w:rsidR="00A50AA7"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reported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EA75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11F9">
        <w:rPr>
          <w:rFonts w:ascii="Times New Roman" w:hAnsi="Times New Roman" w:cs="Times New Roman"/>
          <w:sz w:val="24"/>
          <w:szCs w:val="24"/>
        </w:rPr>
        <w:t>Color Doppler ultrasound devices were used</w:t>
      </w:r>
      <w:r w:rsidRPr="00F21AB4">
        <w:rPr>
          <w:rFonts w:ascii="Times New Roman" w:hAnsi="Times New Roman" w:cs="Times New Roman"/>
          <w:sz w:val="24"/>
          <w:szCs w:val="24"/>
        </w:rPr>
        <w:t>. All patients underwent fasting for more than 8 h</w:t>
      </w:r>
      <w:r w:rsidRPr="009E4110">
        <w:rPr>
          <w:rFonts w:ascii="Times New Roman" w:hAnsi="Times New Roman" w:cs="Times New Roman"/>
          <w:sz w:val="24"/>
          <w:szCs w:val="24"/>
        </w:rPr>
        <w:t xml:space="preserve"> before the examination. The documented ultrasound images of the patients were reviewed retrospectively. A clinical diagnosis made by experienced sonologists based on the size (&gt;10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15">
        <w:rPr>
          <w:rFonts w:ascii="Times New Roman" w:hAnsi="Times New Roman" w:cs="Times New Roman"/>
          <w:sz w:val="24"/>
          <w:szCs w:val="24"/>
        </w:rPr>
        <w:t>mm), gallbladder wall thickening (&gt;4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15">
        <w:rPr>
          <w:rFonts w:ascii="Times New Roman" w:hAnsi="Times New Roman" w:cs="Times New Roman"/>
          <w:sz w:val="24"/>
          <w:szCs w:val="24"/>
        </w:rPr>
        <w:t>mm),</w:t>
      </w:r>
      <w:r w:rsidRPr="002F674F">
        <w:rPr>
          <w:rFonts w:ascii="Times New Roman" w:hAnsi="Times New Roman" w:cs="Times New Roman"/>
          <w:sz w:val="24"/>
          <w:szCs w:val="24"/>
        </w:rPr>
        <w:t xml:space="preserve"> </w:t>
      </w:r>
      <w:r w:rsidRPr="009E4110">
        <w:rPr>
          <w:rFonts w:ascii="Times New Roman" w:hAnsi="Times New Roman" w:cs="Times New Roman"/>
          <w:sz w:val="24"/>
          <w:szCs w:val="24"/>
        </w:rPr>
        <w:t>echo intensity (inhomogeneous), procellaneous gallbladder, shape of the polyp</w:t>
      </w:r>
      <w:r w:rsidRPr="004D1515">
        <w:rPr>
          <w:rFonts w:ascii="Times New Roman" w:hAnsi="Times New Roman" w:cs="Times New Roman"/>
          <w:sz w:val="24"/>
          <w:szCs w:val="24"/>
        </w:rPr>
        <w:t xml:space="preserve"> and boundary with the surrounding 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15">
        <w:rPr>
          <w:rFonts w:ascii="Times New Roman" w:hAnsi="Times New Roman" w:cs="Times New Roman"/>
          <w:sz w:val="24"/>
          <w:szCs w:val="24"/>
        </w:rPr>
        <w:t>(irregular)</w:t>
      </w:r>
      <w:r w:rsidRPr="002F674F">
        <w:rPr>
          <w:rFonts w:ascii="Times New Roman" w:hAnsi="Times New Roman" w:cs="Times New Roman"/>
          <w:sz w:val="24"/>
          <w:szCs w:val="24"/>
        </w:rPr>
        <w:t>.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Korean </w:t>
      </w:r>
      <w:r w:rsidR="00A50A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A50AA7" w:rsidRPr="00AD7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odel</w:t>
      </w:r>
      <w:r w:rsidR="00A50A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</w:p>
    <w:p w:rsidR="004C39AF" w:rsidRPr="009E4110" w:rsidRDefault="004C39AF" w:rsidP="004C3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515">
        <w:rPr>
          <w:rFonts w:ascii="Times New Roman" w:hAnsi="Times New Roman" w:cs="Times New Roman"/>
          <w:sz w:val="24"/>
          <w:szCs w:val="24"/>
        </w:rPr>
        <w:t>PS (predictive score)</w:t>
      </w:r>
      <w:r w:rsidRPr="009E4110">
        <w:rPr>
          <w:rFonts w:ascii="Times New Roman" w:hAnsi="Times New Roman" w:cs="Times New Roman"/>
          <w:sz w:val="24"/>
          <w:szCs w:val="24"/>
        </w:rPr>
        <w:t>=-7.3633 + 0.0374*[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4110">
        <w:rPr>
          <w:rFonts w:ascii="Times New Roman" w:hAnsi="Times New Roman" w:cs="Times New Roman"/>
          <w:sz w:val="24"/>
          <w:szCs w:val="24"/>
        </w:rPr>
        <w:t>ge] + 0.6667*[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4110">
        <w:rPr>
          <w:rFonts w:ascii="Times New Roman" w:hAnsi="Times New Roman" w:cs="Times New Roman"/>
          <w:sz w:val="24"/>
          <w:szCs w:val="24"/>
        </w:rPr>
        <w:t xml:space="preserve">olyp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E4110">
        <w:rPr>
          <w:rFonts w:ascii="Times New Roman" w:hAnsi="Times New Roman" w:cs="Times New Roman"/>
          <w:sz w:val="24"/>
          <w:szCs w:val="24"/>
        </w:rPr>
        <w:t>umber] + 1.5784*[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4110">
        <w:rPr>
          <w:rFonts w:ascii="Times New Roman" w:hAnsi="Times New Roman" w:cs="Times New Roman"/>
          <w:sz w:val="24"/>
          <w:szCs w:val="24"/>
        </w:rPr>
        <w:t>essile] + 0.2189*[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4110">
        <w:rPr>
          <w:rFonts w:ascii="Times New Roman" w:hAnsi="Times New Roman" w:cs="Times New Roman"/>
          <w:sz w:val="24"/>
          <w:szCs w:val="24"/>
        </w:rPr>
        <w:t xml:space="preserve">olyp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4110">
        <w:rPr>
          <w:rFonts w:ascii="Times New Roman" w:hAnsi="Times New Roman" w:cs="Times New Roman"/>
          <w:sz w:val="24"/>
          <w:szCs w:val="24"/>
        </w:rPr>
        <w:t>ize]</w:t>
      </w:r>
    </w:p>
    <w:p w:rsidR="00000000" w:rsidRDefault="00D27575"/>
    <w:p w:rsidR="009D54D9" w:rsidRPr="00713D0D" w:rsidRDefault="009D54D9" w:rsidP="009D54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110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C6B83" w:rsidRPr="000D7637" w:rsidRDefault="00AC6B83" w:rsidP="00AC6B8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D7637">
        <w:rPr>
          <w:rFonts w:ascii="Times New Roman" w:hAnsi="Times New Roman" w:cs="Times New Roman"/>
          <w:noProof w:val="0"/>
          <w:sz w:val="24"/>
          <w:szCs w:val="24"/>
        </w:rPr>
        <w:t>[</w:t>
      </w:r>
      <w:r>
        <w:rPr>
          <w:rFonts w:ascii="Times New Roman" w:hAnsi="Times New Roman" w:cs="Times New Roman"/>
          <w:noProof w:val="0"/>
          <w:sz w:val="24"/>
          <w:szCs w:val="24"/>
        </w:rPr>
        <w:t>1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>] Miyazaki M, Yoshitomi H, Miyakawa S, Uesaka K, Unno M, Endo I</w:t>
      </w:r>
      <w:r w:rsidRPr="000D7637">
        <w:rPr>
          <w:rFonts w:ascii="Times New Roman" w:hAnsi="Times New Roman" w:cs="Times New Roman"/>
          <w:i/>
          <w:noProof w:val="0"/>
          <w:sz w:val="24"/>
          <w:szCs w:val="24"/>
        </w:rPr>
        <w:t xml:space="preserve">, </w:t>
      </w:r>
      <w:r w:rsidRPr="00035C25">
        <w:rPr>
          <w:rFonts w:ascii="Times New Roman" w:hAnsi="Times New Roman" w:cs="Times New Roman"/>
          <w:i/>
          <w:noProof w:val="0"/>
          <w:sz w:val="24"/>
          <w:szCs w:val="24"/>
        </w:rPr>
        <w:t>et al</w:t>
      </w:r>
      <w:r w:rsidRPr="000D7637">
        <w:rPr>
          <w:rFonts w:ascii="Times New Roman" w:hAnsi="Times New Roman" w:cs="Times New Roman"/>
          <w:i/>
          <w:noProof w:val="0"/>
          <w:sz w:val="24"/>
          <w:szCs w:val="24"/>
        </w:rPr>
        <w:t>.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Clinical practice guidelines for the management of biliary tract cancers 2015: the 2nd English edition. J Hepatobiliary Pancreat Sci 2015;22(4):249-273. doi: 10.1002/jhbp.233. </w:t>
      </w:r>
    </w:p>
    <w:p w:rsidR="00D27575" w:rsidRPr="000D7637" w:rsidRDefault="00AC6B83" w:rsidP="00D27575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9E4110">
        <w:rPr>
          <w:rFonts w:ascii="Times New Roman" w:hAnsi="Times New Roman" w:cs="Times New Roman"/>
          <w:sz w:val="24"/>
          <w:szCs w:val="24"/>
        </w:rPr>
        <w:t xml:space="preserve"> 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>[</w:t>
      </w:r>
      <w:r w:rsidR="00D27575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>] Wiles R, Thoeni RF, Barbu ST, Vashist YK, Rafaelsen SR, Dewhurst C</w:t>
      </w:r>
      <w:r w:rsidR="00D27575" w:rsidRPr="000D7637">
        <w:rPr>
          <w:rFonts w:ascii="Times New Roman" w:hAnsi="Times New Roman" w:cs="Times New Roman"/>
          <w:i/>
          <w:noProof w:val="0"/>
          <w:sz w:val="24"/>
          <w:szCs w:val="24"/>
        </w:rPr>
        <w:t xml:space="preserve">, </w:t>
      </w:r>
      <w:r w:rsidR="00D27575" w:rsidRPr="00035C25">
        <w:rPr>
          <w:rFonts w:ascii="Times New Roman" w:hAnsi="Times New Roman" w:cs="Times New Roman"/>
          <w:i/>
          <w:noProof w:val="0"/>
          <w:sz w:val="24"/>
          <w:szCs w:val="24"/>
        </w:rPr>
        <w:t>et al</w:t>
      </w:r>
      <w:r w:rsidR="00D27575" w:rsidRPr="000D7637">
        <w:rPr>
          <w:rFonts w:ascii="Times New Roman" w:hAnsi="Times New Roman" w:cs="Times New Roman"/>
          <w:i/>
          <w:noProof w:val="0"/>
          <w:sz w:val="24"/>
          <w:szCs w:val="24"/>
        </w:rPr>
        <w:t>.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Management and follow-up of gallbladder polyps: </w:t>
      </w:r>
      <w:r w:rsidR="00D27575">
        <w:rPr>
          <w:rFonts w:ascii="Times New Roman" w:hAnsi="Times New Roman" w:cs="Times New Roman"/>
          <w:noProof w:val="0"/>
          <w:sz w:val="24"/>
          <w:szCs w:val="24"/>
        </w:rPr>
        <w:t>j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oint guidelines between the European Society of Gastrointestinal and Abdominal Radiology (ESGAR), 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lastRenderedPageBreak/>
        <w:t>European Association for Endoscopic Surgery and other Interventional Techniques (EAES), International Society of Digestive Surgery</w:t>
      </w:r>
      <w:r w:rsidR="00D27575" w:rsidRPr="000D7637">
        <w:rPr>
          <w:rFonts w:ascii="Times New Roman" w:eastAsia="MS Gothic" w:hAnsi="Times New Roman" w:cs="Times New Roman"/>
          <w:noProof w:val="0"/>
          <w:sz w:val="24"/>
          <w:szCs w:val="24"/>
        </w:rPr>
        <w:t> 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D27575" w:rsidRPr="000D7637">
        <w:rPr>
          <w:rFonts w:ascii="Times New Roman" w:eastAsia="MS Gothic" w:hAnsi="Times New Roman" w:cs="Times New Roman"/>
          <w:noProof w:val="0"/>
          <w:sz w:val="24"/>
          <w:szCs w:val="24"/>
        </w:rPr>
        <w:t> </w:t>
      </w:r>
      <w:r w:rsidR="00D27575"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European Federation (EFISDS) and European Society of Gastrointestinal Endoscopy (ESGE). Eur Radiol 2017;27(9):3856-3866. doi: 10.1007/s00330-017-4742-y. </w:t>
      </w:r>
    </w:p>
    <w:p w:rsidR="00D86BD5" w:rsidRPr="000D7637" w:rsidRDefault="00D27575" w:rsidP="00D27575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86BD5" w:rsidRPr="000D7637">
        <w:rPr>
          <w:rFonts w:ascii="Times New Roman" w:hAnsi="Times New Roman" w:cs="Times New Roman"/>
          <w:noProof w:val="0"/>
          <w:sz w:val="24"/>
          <w:szCs w:val="24"/>
        </w:rPr>
        <w:t>[</w:t>
      </w:r>
      <w:r w:rsidR="00D86BD5"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D86BD5" w:rsidRPr="000D7637">
        <w:rPr>
          <w:rFonts w:ascii="Times New Roman" w:hAnsi="Times New Roman" w:cs="Times New Roman"/>
          <w:noProof w:val="0"/>
          <w:sz w:val="24"/>
          <w:szCs w:val="24"/>
        </w:rPr>
        <w:t>] Quan Z, Hong D. Guideline for the diagnosis and treatment of gallbladder carcinoma (2019 edition). Zhonghua Wai Ke Za Zhi 2020;58(4):243-251. doi: 10.3760/cma.j.cn112139-20200106-00014.</w:t>
      </w:r>
    </w:p>
    <w:p w:rsidR="009D54D9" w:rsidRPr="009E4110" w:rsidRDefault="009D54D9" w:rsidP="00AC6B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5BA3" w:rsidRPr="000D7637" w:rsidRDefault="007E5BA3" w:rsidP="007E5BA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D7637">
        <w:rPr>
          <w:rFonts w:ascii="Times New Roman" w:hAnsi="Times New Roman" w:cs="Times New Roman"/>
          <w:noProof w:val="0"/>
          <w:sz w:val="24"/>
          <w:szCs w:val="24"/>
        </w:rPr>
        <w:t>[</w:t>
      </w:r>
      <w:r w:rsidR="007C4506">
        <w:rPr>
          <w:rFonts w:ascii="Times New Roman" w:hAnsi="Times New Roman" w:cs="Times New Roman"/>
          <w:noProof w:val="0"/>
          <w:sz w:val="24"/>
          <w:szCs w:val="24"/>
        </w:rPr>
        <w:t>4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] Zevallos Maldonado C, Ruiz Lopez MJ, Gonzalez Valverde FM, Alarcon Soldevilla F, Pastor Quirante F, Garcia Medina V. Ultrasound findings associated to gallbladder carcinoma. </w:t>
      </w:r>
      <w:r w:rsidRPr="001A0624">
        <w:rPr>
          <w:rFonts w:ascii="Times New Roman" w:hAnsi="Times New Roman" w:cs="Times New Roman"/>
          <w:noProof w:val="0"/>
          <w:sz w:val="24"/>
          <w:szCs w:val="24"/>
        </w:rPr>
        <w:t>Cir Esp 2014;92(5):348-</w:t>
      </w:r>
      <w:r>
        <w:rPr>
          <w:rFonts w:ascii="Times New Roman" w:hAnsi="Times New Roman" w:cs="Times New Roman"/>
          <w:noProof w:val="0"/>
          <w:sz w:val="24"/>
          <w:szCs w:val="24"/>
        </w:rPr>
        <w:t>3</w:t>
      </w:r>
      <w:r w:rsidRPr="001A0624">
        <w:rPr>
          <w:rFonts w:ascii="Times New Roman" w:hAnsi="Times New Roman" w:cs="Times New Roman"/>
          <w:noProof w:val="0"/>
          <w:sz w:val="24"/>
          <w:szCs w:val="24"/>
        </w:rPr>
        <w:t xml:space="preserve">55. doi: 10.1016/j.ciresp.2012.10.007. 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86BD5" w:rsidRPr="009E4110" w:rsidRDefault="00AC6B83" w:rsidP="00D8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637">
        <w:rPr>
          <w:rFonts w:ascii="Times New Roman" w:hAnsi="Times New Roman" w:cs="Times New Roman"/>
          <w:sz w:val="24"/>
          <w:szCs w:val="24"/>
        </w:rPr>
        <w:t xml:space="preserve"> </w:t>
      </w:r>
      <w:r w:rsidR="00D86BD5" w:rsidRPr="009E4110">
        <w:rPr>
          <w:rFonts w:ascii="Times New Roman" w:hAnsi="Times New Roman" w:cs="Times New Roman"/>
          <w:sz w:val="24"/>
          <w:szCs w:val="24"/>
        </w:rPr>
        <w:t>[</w:t>
      </w:r>
      <w:r w:rsidR="00D86BD5">
        <w:rPr>
          <w:rFonts w:ascii="Times New Roman" w:hAnsi="Times New Roman" w:cs="Times New Roman"/>
          <w:sz w:val="24"/>
          <w:szCs w:val="24"/>
        </w:rPr>
        <w:t>5</w:t>
      </w:r>
      <w:r w:rsidR="00D86BD5" w:rsidRPr="009E4110">
        <w:rPr>
          <w:rFonts w:ascii="Times New Roman" w:hAnsi="Times New Roman" w:cs="Times New Roman"/>
          <w:sz w:val="24"/>
          <w:szCs w:val="24"/>
        </w:rPr>
        <w:t>]</w:t>
      </w:r>
      <w:r w:rsidR="00D86BD5">
        <w:rPr>
          <w:rFonts w:ascii="Times New Roman" w:hAnsi="Times New Roman" w:cs="Times New Roman"/>
          <w:sz w:val="24"/>
          <w:szCs w:val="24"/>
        </w:rPr>
        <w:t xml:space="preserve"> </w:t>
      </w:r>
      <w:r w:rsidR="00D86BD5" w:rsidRPr="003253F5">
        <w:rPr>
          <w:rFonts w:ascii="Times New Roman" w:hAnsi="Times New Roman" w:cs="Times New Roman"/>
          <w:sz w:val="24"/>
          <w:szCs w:val="24"/>
        </w:rPr>
        <w:t xml:space="preserve">Wang JH, Liu BJ, Xu HX, Sun LP, Li DD, Guo LH, </w:t>
      </w:r>
      <w:r w:rsidR="00D86BD5">
        <w:rPr>
          <w:rFonts w:ascii="Times New Roman" w:hAnsi="Times New Roman" w:cs="Times New Roman"/>
          <w:sz w:val="24"/>
          <w:szCs w:val="24"/>
        </w:rPr>
        <w:t>et al</w:t>
      </w:r>
      <w:r w:rsidR="00D86BD5" w:rsidRPr="003253F5">
        <w:rPr>
          <w:rFonts w:ascii="Times New Roman" w:hAnsi="Times New Roman" w:cs="Times New Roman"/>
          <w:sz w:val="24"/>
          <w:szCs w:val="24"/>
        </w:rPr>
        <w:t>. Clinical, pathological and sonographic characteristics of unexpected gallbladder carcinoma. Int J Clin Exp Med 2015;8(7):11109-</w:t>
      </w:r>
      <w:r w:rsidR="00D86BD5">
        <w:rPr>
          <w:rFonts w:ascii="Times New Roman" w:hAnsi="Times New Roman" w:cs="Times New Roman"/>
          <w:sz w:val="24"/>
          <w:szCs w:val="24"/>
        </w:rPr>
        <w:t>111</w:t>
      </w:r>
      <w:r w:rsidR="00D86BD5" w:rsidRPr="003253F5">
        <w:rPr>
          <w:rFonts w:ascii="Times New Roman" w:hAnsi="Times New Roman" w:cs="Times New Roman"/>
          <w:sz w:val="24"/>
          <w:szCs w:val="24"/>
        </w:rPr>
        <w:t>16.</w:t>
      </w:r>
    </w:p>
    <w:p w:rsidR="007E5BA3" w:rsidRPr="000D7637" w:rsidRDefault="00D86BD5" w:rsidP="00D86BD5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7E5BA3" w:rsidRPr="000D7637" w:rsidRDefault="007E5BA3" w:rsidP="007E5BA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0D7637">
        <w:rPr>
          <w:rFonts w:ascii="Times New Roman" w:hAnsi="Times New Roman" w:cs="Times New Roman"/>
          <w:noProof w:val="0"/>
          <w:sz w:val="24"/>
          <w:szCs w:val="24"/>
        </w:rPr>
        <w:t>[</w:t>
      </w:r>
      <w:r w:rsidR="007C4506">
        <w:rPr>
          <w:rFonts w:ascii="Times New Roman" w:hAnsi="Times New Roman" w:cs="Times New Roman"/>
          <w:noProof w:val="0"/>
          <w:sz w:val="24"/>
          <w:szCs w:val="24"/>
        </w:rPr>
        <w:t>6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>] Yang JI, Lee JK, Ahn DG, Park JK, Lee KH, Lee KT</w:t>
      </w:r>
      <w:r w:rsidRPr="000D7637">
        <w:rPr>
          <w:rFonts w:ascii="Times New Roman" w:hAnsi="Times New Roman" w:cs="Times New Roman"/>
          <w:i/>
          <w:noProof w:val="0"/>
          <w:sz w:val="24"/>
          <w:szCs w:val="24"/>
        </w:rPr>
        <w:t xml:space="preserve">, </w:t>
      </w:r>
      <w:r w:rsidRPr="00035C25">
        <w:rPr>
          <w:rFonts w:ascii="Times New Roman" w:hAnsi="Times New Roman" w:cs="Times New Roman"/>
          <w:i/>
          <w:noProof w:val="0"/>
          <w:sz w:val="24"/>
          <w:szCs w:val="24"/>
        </w:rPr>
        <w:t>et al</w:t>
      </w:r>
      <w:r w:rsidRPr="000D7637">
        <w:rPr>
          <w:rFonts w:ascii="Times New Roman" w:hAnsi="Times New Roman" w:cs="Times New Roman"/>
          <w:i/>
          <w:noProof w:val="0"/>
          <w:sz w:val="24"/>
          <w:szCs w:val="24"/>
        </w:rPr>
        <w:t>.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 Predictive </w:t>
      </w:r>
      <w:r>
        <w:rPr>
          <w:rFonts w:ascii="Times New Roman" w:hAnsi="Times New Roman" w:cs="Times New Roman"/>
          <w:noProof w:val="0"/>
          <w:sz w:val="24"/>
          <w:szCs w:val="24"/>
        </w:rPr>
        <w:t>m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odel for </w:t>
      </w:r>
      <w:r>
        <w:rPr>
          <w:rFonts w:ascii="Times New Roman" w:hAnsi="Times New Roman" w:cs="Times New Roman"/>
          <w:noProof w:val="0"/>
          <w:sz w:val="24"/>
          <w:szCs w:val="24"/>
        </w:rPr>
        <w:t>n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eoplastic </w:t>
      </w:r>
      <w:r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otential of </w:t>
      </w:r>
      <w:r>
        <w:rPr>
          <w:rFonts w:ascii="Times New Roman" w:hAnsi="Times New Roman" w:cs="Times New Roman"/>
          <w:noProof w:val="0"/>
          <w:sz w:val="24"/>
          <w:szCs w:val="24"/>
        </w:rPr>
        <w:t>g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allbladder </w:t>
      </w:r>
      <w:r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0D7637">
        <w:rPr>
          <w:rFonts w:ascii="Times New Roman" w:hAnsi="Times New Roman" w:cs="Times New Roman"/>
          <w:noProof w:val="0"/>
          <w:sz w:val="24"/>
          <w:szCs w:val="24"/>
        </w:rPr>
        <w:t xml:space="preserve">olyp. J Clin Gastroenterol 2018;52(3):273-276. doi: 10.1097/MCG.0000000000000900. </w:t>
      </w:r>
    </w:p>
    <w:p w:rsidR="009D54D9" w:rsidRDefault="009D54D9"/>
    <w:sectPr w:rsidR="009D54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4C39AF"/>
    <w:rsid w:val="004C39AF"/>
    <w:rsid w:val="006207F4"/>
    <w:rsid w:val="007C4506"/>
    <w:rsid w:val="007E5BA3"/>
    <w:rsid w:val="009D54D9"/>
    <w:rsid w:val="00A50AA7"/>
    <w:rsid w:val="00AC6B83"/>
    <w:rsid w:val="00D27575"/>
    <w:rsid w:val="00D86BD5"/>
    <w:rsid w:val="00D962C7"/>
    <w:rsid w:val="00E6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7E5BA3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7E5BA3"/>
    <w:rPr>
      <w:rFonts w:ascii="等线" w:eastAsia="等线" w:hAnsi="等线"/>
      <w:noProof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12</cp:revision>
  <dcterms:created xsi:type="dcterms:W3CDTF">2021-06-24T07:57:00Z</dcterms:created>
  <dcterms:modified xsi:type="dcterms:W3CDTF">2021-06-24T08:01:00Z</dcterms:modified>
</cp:coreProperties>
</file>