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DCEC" w14:textId="56F7990A" w:rsidR="00B63C11" w:rsidRDefault="00B63C11" w:rsidP="00B63C11"/>
    <w:p w14:paraId="5A4A0D9E" w14:textId="77777777" w:rsidR="00B63C11" w:rsidRDefault="00B63C11" w:rsidP="00B63C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3BFA0F" wp14:editId="18F4FF99">
            <wp:extent cx="5717838" cy="3830249"/>
            <wp:effectExtent l="0" t="0" r="0" b="0"/>
            <wp:docPr id="11180093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09318" name="图片 11180093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24" cy="383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55F7" w14:textId="77777777" w:rsidR="00B63C11" w:rsidRDefault="00B63C11" w:rsidP="00B63C1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2189FC" w14:textId="2963D054" w:rsidR="000E7D49" w:rsidRDefault="00B63C11" w:rsidP="00B63C11">
      <w:r w:rsidRPr="005B66B1">
        <w:rPr>
          <w:rFonts w:ascii="Times New Roman" w:hAnsi="Times New Roman" w:cs="Times New Roman" w:hint="eastAsia"/>
          <w:b/>
          <w:bCs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4</w:t>
      </w:r>
      <w:r w:rsidRPr="00155C46">
        <w:rPr>
          <w:rFonts w:ascii="Times New Roman" w:hAnsi="Times New Roman" w:cs="Times New Roman" w:hint="eastAsia"/>
          <w:b/>
          <w:bCs/>
        </w:rPr>
        <w:t>.</w:t>
      </w:r>
      <w:r w:rsidRPr="00155C46">
        <w:rPr>
          <w:rFonts w:ascii="Times New Roman" w:hAnsi="Times New Roman" w:cs="Times New Roman" w:hint="eastAsia"/>
        </w:rPr>
        <w:t xml:space="preserve"> </w:t>
      </w:r>
      <w:r w:rsidRPr="00B46B13">
        <w:rPr>
          <w:rFonts w:ascii="Times New Roman" w:hAnsi="Times New Roman" w:cs="Times New Roman" w:hint="eastAsia"/>
        </w:rPr>
        <w:t>Quality of Care Index map, correlation matrix, and principal component analysis variable contributions in Western Europe (A) and Eastern Europe (B).</w:t>
      </w:r>
      <w:r>
        <w:rPr>
          <w:rFonts w:ascii="Times New Roman" w:hAnsi="Times New Roman" w:cs="Times New Roman" w:hint="eastAsia"/>
        </w:rPr>
        <w:t xml:space="preserve"> </w:t>
      </w:r>
      <w:r w:rsidRPr="00B46B13">
        <w:rPr>
          <w:rFonts w:ascii="Times New Roman" w:hAnsi="Times New Roman" w:cs="Times New Roman" w:hint="eastAsia"/>
          <w:i/>
          <w:iCs/>
        </w:rPr>
        <w:t>QCI, Quality of Care Index; PCA, principal component analysis.</w:t>
      </w:r>
    </w:p>
    <w:sectPr w:rsidR="000E7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49"/>
    <w:rsid w:val="000E7D49"/>
    <w:rsid w:val="00B63C11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3BEC-852A-4A0E-95EB-65562091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2026-05-20T10:54:00Z</dcterms:created>
  <dcterms:modified xsi:type="dcterms:W3CDTF">2026-05-20T10:54:00Z</dcterms:modified>
</cp:coreProperties>
</file>