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D384" w14:textId="77777777" w:rsidR="00F64154" w:rsidRDefault="00F64154" w:rsidP="00F64154">
      <w:pPr>
        <w:rPr>
          <w:rFonts w:ascii="Times New Roman" w:hAnsi="Times New Roman" w:cs="Times New Roman"/>
          <w:b/>
          <w:bCs/>
        </w:rPr>
      </w:pPr>
    </w:p>
    <w:p w14:paraId="157B420D" w14:textId="77777777" w:rsidR="00F64154" w:rsidRDefault="00F64154" w:rsidP="00F641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12591A" wp14:editId="6CF10D50">
            <wp:extent cx="5274310" cy="6523355"/>
            <wp:effectExtent l="0" t="0" r="2540" b="0"/>
            <wp:docPr id="16822854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85404" name="图片 16822854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2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1B10F" w14:textId="77777777" w:rsidR="00F64154" w:rsidRPr="00B46B13" w:rsidRDefault="00F64154" w:rsidP="00F6415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76203E">
        <w:rPr>
          <w:rFonts w:ascii="Times New Roman" w:hAnsi="Times New Roman" w:cs="Times New Roman" w:hint="eastAsia"/>
          <w:b/>
          <w:bCs/>
        </w:rPr>
        <w:t xml:space="preserve">Supplementary </w:t>
      </w:r>
      <w:r w:rsidRPr="000524AD">
        <w:rPr>
          <w:rFonts w:ascii="Times New Roman" w:hAnsi="Times New Roman" w:cs="Times New Roman" w:hint="eastAsia"/>
          <w:b/>
          <w:bCs/>
        </w:rPr>
        <w:t xml:space="preserve">Figure </w:t>
      </w:r>
      <w:r>
        <w:rPr>
          <w:rFonts w:ascii="Times New Roman" w:hAnsi="Times New Roman" w:cs="Times New Roman" w:hint="eastAsia"/>
          <w:b/>
          <w:bCs/>
        </w:rPr>
        <w:t>1</w:t>
      </w:r>
      <w:r w:rsidRPr="000524AD">
        <w:rPr>
          <w:rFonts w:ascii="Times New Roman" w:hAnsi="Times New Roman" w:cs="Times New Roman" w:hint="eastAsia"/>
          <w:b/>
          <w:bCs/>
        </w:rPr>
        <w:t>.</w:t>
      </w:r>
      <w:r w:rsidRPr="000524AD">
        <w:rPr>
          <w:rFonts w:ascii="Times New Roman" w:hAnsi="Times New Roman" w:cs="Times New Roman" w:hint="eastAsia"/>
        </w:rPr>
        <w:t xml:space="preserve"> Age</w:t>
      </w:r>
      <w:r>
        <w:rPr>
          <w:rFonts w:ascii="Times New Roman" w:hAnsi="Times New Roman" w:cs="Times New Roman" w:hint="eastAsia"/>
        </w:rPr>
        <w:t>-</w:t>
      </w:r>
      <w:r w:rsidRPr="000524AD">
        <w:rPr>
          <w:rFonts w:ascii="Times New Roman" w:hAnsi="Times New Roman" w:cs="Times New Roman" w:hint="eastAsia"/>
        </w:rPr>
        <w:t xml:space="preserve">specific MASLD incidence, deaths, and DALYs </w:t>
      </w:r>
      <w:r>
        <w:rPr>
          <w:rFonts w:ascii="Times New Roman" w:hAnsi="Times New Roman" w:cs="Times New Roman" w:hint="eastAsia"/>
        </w:rPr>
        <w:t xml:space="preserve">numbers. </w:t>
      </w:r>
      <w:r w:rsidRPr="000524AD">
        <w:rPr>
          <w:rFonts w:ascii="Times New Roman" w:hAnsi="Times New Roman" w:cs="Times New Roman" w:hint="eastAsia"/>
        </w:rPr>
        <w:t>(A) Incidence numbers.</w:t>
      </w:r>
      <w:r>
        <w:rPr>
          <w:rFonts w:ascii="Times New Roman" w:hAnsi="Times New Roman" w:cs="Times New Roman" w:hint="eastAsia"/>
        </w:rPr>
        <w:t xml:space="preserve"> </w:t>
      </w:r>
      <w:r w:rsidRPr="000524AD"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 w:hint="eastAsia"/>
        </w:rPr>
        <w:t>-</w:t>
      </w:r>
      <w:r w:rsidRPr="000524AD">
        <w:rPr>
          <w:rFonts w:ascii="Times New Roman" w:hAnsi="Times New Roman" w:cs="Times New Roman" w:hint="eastAsia"/>
        </w:rPr>
        <w:t>specific MASLD incidence across major high burden regions. (B) Death numbers. Age</w:t>
      </w:r>
      <w:r>
        <w:rPr>
          <w:rFonts w:ascii="Times New Roman" w:hAnsi="Times New Roman" w:cs="Times New Roman" w:hint="eastAsia"/>
        </w:rPr>
        <w:t>-</w:t>
      </w:r>
      <w:r w:rsidRPr="000524AD">
        <w:rPr>
          <w:rFonts w:ascii="Times New Roman" w:hAnsi="Times New Roman" w:cs="Times New Roman" w:hint="eastAsia"/>
        </w:rPr>
        <w:t>specific MASLD Mortality</w:t>
      </w:r>
      <w:r>
        <w:rPr>
          <w:rFonts w:ascii="Times New Roman" w:hAnsi="Times New Roman" w:cs="Times New Roman" w:hint="eastAsia"/>
        </w:rPr>
        <w:t xml:space="preserve">. </w:t>
      </w:r>
      <w:r w:rsidRPr="000524AD">
        <w:rPr>
          <w:rFonts w:ascii="Times New Roman" w:hAnsi="Times New Roman" w:cs="Times New Roman" w:hint="eastAsia"/>
        </w:rPr>
        <w:t>(C) DALY</w:t>
      </w:r>
      <w:r>
        <w:rPr>
          <w:rFonts w:ascii="Times New Roman" w:hAnsi="Times New Roman" w:cs="Times New Roman" w:hint="eastAsia"/>
        </w:rPr>
        <w:t>s</w:t>
      </w:r>
      <w:r w:rsidRPr="000524AD">
        <w:rPr>
          <w:rFonts w:ascii="Times New Roman" w:hAnsi="Times New Roman" w:cs="Times New Roman" w:hint="eastAsia"/>
        </w:rPr>
        <w:t xml:space="preserve"> numbers.</w:t>
      </w:r>
      <w:r>
        <w:rPr>
          <w:rFonts w:ascii="Times New Roman" w:hAnsi="Times New Roman" w:cs="Times New Roman" w:hint="eastAsia"/>
        </w:rPr>
        <w:t xml:space="preserve"> </w:t>
      </w:r>
      <w:r w:rsidRPr="000524AD">
        <w:rPr>
          <w:rFonts w:ascii="Times New Roman" w:hAnsi="Times New Roman" w:cs="Times New Roman" w:hint="eastAsia"/>
        </w:rPr>
        <w:t>Age</w:t>
      </w:r>
      <w:r>
        <w:rPr>
          <w:rFonts w:ascii="Times New Roman" w:hAnsi="Times New Roman" w:cs="Times New Roman" w:hint="eastAsia"/>
        </w:rPr>
        <w:t>-</w:t>
      </w:r>
      <w:r w:rsidRPr="000524AD">
        <w:rPr>
          <w:rFonts w:ascii="Times New Roman" w:hAnsi="Times New Roman" w:cs="Times New Roman" w:hint="eastAsia"/>
        </w:rPr>
        <w:t xml:space="preserve">specific DALYs attributed to MASLD. </w:t>
      </w:r>
      <w:r w:rsidRPr="00B46B13">
        <w:rPr>
          <w:rFonts w:ascii="Times New Roman" w:hAnsi="Times New Roman" w:cs="Times New Roman" w:hint="eastAsia"/>
          <w:i/>
          <w:iCs/>
          <w:color w:val="000000" w:themeColor="text1"/>
        </w:rPr>
        <w:t>MASLD, metabolic dysfunction-associated steatotic liver disease; DALYs, disability-adjusted life years.</w:t>
      </w:r>
    </w:p>
    <w:p w14:paraId="05018FD0" w14:textId="77777777" w:rsidR="00896678" w:rsidRDefault="00896678"/>
    <w:sectPr w:rsidR="008966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78"/>
    <w:rsid w:val="00896678"/>
    <w:rsid w:val="00DC7708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35D8B-C2C6-4E0A-84B4-F4678C3C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2026-05-20T10:52:00Z</dcterms:created>
  <dcterms:modified xsi:type="dcterms:W3CDTF">2026-05-20T10:53:00Z</dcterms:modified>
</cp:coreProperties>
</file>