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9" w:rsidRPr="001478D9" w:rsidRDefault="001071E9" w:rsidP="001071E9">
      <w:pPr>
        <w:snapToGrid w:val="0"/>
        <w:spacing w:line="480" w:lineRule="auto"/>
        <w:jc w:val="both"/>
        <w:rPr>
          <w:rFonts w:eastAsiaTheme="minorEastAsia" w:cs="Arial"/>
          <w:b/>
          <w:bCs/>
          <w:lang w:eastAsia="zh-CN"/>
        </w:rPr>
      </w:pPr>
      <w:proofErr w:type="gramStart"/>
      <w:r w:rsidRPr="00825E45">
        <w:rPr>
          <w:rFonts w:cs="Arial"/>
          <w:b/>
          <w:bCs/>
        </w:rPr>
        <w:t>Supplementary Table 1.</w:t>
      </w:r>
      <w:proofErr w:type="gramEnd"/>
      <w:r w:rsidRPr="00825E45">
        <w:rPr>
          <w:rFonts w:cs="Arial"/>
          <w:b/>
          <w:bCs/>
        </w:rPr>
        <w:t xml:space="preserve"> Quality of included studies using New Castle-Ottawa scale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12"/>
        <w:gridCol w:w="1451"/>
        <w:gridCol w:w="1370"/>
        <w:gridCol w:w="1512"/>
        <w:gridCol w:w="1836"/>
        <w:gridCol w:w="1251"/>
        <w:gridCol w:w="1172"/>
        <w:gridCol w:w="1292"/>
        <w:gridCol w:w="554"/>
      </w:tblGrid>
      <w:tr w:rsidR="001478D9" w:rsidRPr="001478D9" w:rsidTr="0014623E">
        <w:trPr>
          <w:trHeight w:val="170"/>
        </w:trPr>
        <w:tc>
          <w:tcPr>
            <w:tcW w:w="1526" w:type="dxa"/>
            <w:vMerge w:val="restart"/>
          </w:tcPr>
          <w:p w:rsidR="001071E9" w:rsidRPr="001478D9" w:rsidRDefault="001071E9" w:rsidP="001478D9">
            <w:pPr>
              <w:snapToGrid w:val="0"/>
              <w:jc w:val="both"/>
              <w:outlineLvl w:val="0"/>
              <w:rPr>
                <w:bCs/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Author, year</w:t>
            </w:r>
          </w:p>
        </w:tc>
        <w:tc>
          <w:tcPr>
            <w:tcW w:w="5545" w:type="dxa"/>
            <w:gridSpan w:val="4"/>
            <w:tcBorders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Selection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Comparability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Outcome</w:t>
            </w:r>
          </w:p>
        </w:tc>
        <w:tc>
          <w:tcPr>
            <w:tcW w:w="0" w:type="auto"/>
            <w:vMerge w:val="restart"/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Total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vMerge/>
            <w:tcBorders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Representation of the exposed cohort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Selection of the non-exposed cohort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Ascertainment of exposure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Outcome was not present at the start of the 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Cohorts comparability based on design and  analysis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Assessment of the 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 xml:space="preserve">Was follow-up long enough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Adequacy of follow-up of cohorts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Bucsics</w:t>
            </w:r>
            <w:proofErr w:type="spellEnd"/>
            <w:r w:rsidR="001478D9" w:rsidRPr="001478D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2015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tcBorders>
              <w:top w:val="nil"/>
            </w:tcBorders>
          </w:tcPr>
          <w:p w:rsidR="001071E9" w:rsidRPr="001478D9" w:rsidRDefault="001478D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Angeli</w:t>
            </w:r>
            <w:proofErr w:type="spellEnd"/>
            <w:r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 2</w:t>
            </w:r>
            <w:r w:rsidR="001071E9" w:rsidRPr="001478D9">
              <w:rPr>
                <w:sz w:val="16"/>
                <w:szCs w:val="16"/>
              </w:rPr>
              <w:t>014</w:t>
            </w:r>
          </w:p>
        </w:tc>
        <w:tc>
          <w:tcPr>
            <w:tcW w:w="1212" w:type="dxa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Choi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6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Scott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9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Wong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Fagundes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Piano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43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Tsien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Hung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2012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Warner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2011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Prakash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2011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9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Chen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2011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Cholongitas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2009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Cholongitas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2009 b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9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 xml:space="preserve">du </w:t>
            </w:r>
            <w:proofErr w:type="spellStart"/>
            <w:r w:rsidRPr="001478D9">
              <w:rPr>
                <w:sz w:val="16"/>
                <w:szCs w:val="16"/>
              </w:rPr>
              <w:t>Cheyron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2005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Hampel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2001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Jindal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2015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 xml:space="preserve">de </w:t>
            </w:r>
            <w:proofErr w:type="spellStart"/>
            <w:r w:rsidRPr="001478D9">
              <w:rPr>
                <w:sz w:val="16"/>
                <w:szCs w:val="16"/>
              </w:rPr>
              <w:t>Araujo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2014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Bıyık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2016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Jaques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</w:t>
            </w:r>
            <w:r w:rsidRPr="001478D9">
              <w:rPr>
                <w:sz w:val="16"/>
                <w:szCs w:val="16"/>
              </w:rPr>
              <w:t>2018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9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Nuthalapati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43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Marciano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Zhou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lastRenderedPageBreak/>
              <w:t>Pan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9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Tandon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9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Maiwall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vAlign w:val="center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Wong</w:t>
            </w:r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vAlign w:val="center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Huelin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8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vAlign w:val="bottom"/>
          </w:tcPr>
          <w:p w:rsidR="001071E9" w:rsidRPr="001478D9" w:rsidRDefault="001071E9" w:rsidP="001478D9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78D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Shi</w:t>
            </w:r>
            <w:r w:rsidR="001478D9" w:rsidRPr="001478D9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eastAsia="zh-CN"/>
              </w:rPr>
              <w:t>,</w:t>
            </w:r>
            <w:r w:rsidRPr="001478D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2016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7</w:t>
            </w:r>
          </w:p>
        </w:tc>
      </w:tr>
      <w:tr w:rsidR="001478D9" w:rsidRPr="001478D9" w:rsidTr="0014623E">
        <w:trPr>
          <w:trHeight w:val="170"/>
        </w:trPr>
        <w:tc>
          <w:tcPr>
            <w:tcW w:w="1526" w:type="dxa"/>
            <w:vAlign w:val="bottom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sz w:val="16"/>
                <w:szCs w:val="16"/>
              </w:rPr>
            </w:pPr>
            <w:proofErr w:type="spellStart"/>
            <w:r w:rsidRPr="001478D9">
              <w:rPr>
                <w:sz w:val="16"/>
                <w:szCs w:val="16"/>
              </w:rPr>
              <w:t>Hseih</w:t>
            </w:r>
            <w:proofErr w:type="spellEnd"/>
            <w:r w:rsidR="001478D9" w:rsidRPr="001478D9">
              <w:rPr>
                <w:rFonts w:eastAsiaTheme="minorEastAsia" w:hint="eastAsia"/>
                <w:sz w:val="16"/>
                <w:szCs w:val="16"/>
                <w:lang w:eastAsia="zh-CN"/>
              </w:rPr>
              <w:t>,</w:t>
            </w:r>
            <w:r w:rsidRPr="001478D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212" w:type="dxa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  <w:r w:rsidRPr="001478D9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071E9" w:rsidRPr="001478D9" w:rsidRDefault="001071E9" w:rsidP="001478D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1E9" w:rsidRPr="001478D9" w:rsidRDefault="001071E9" w:rsidP="001478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160"/>
              <w:jc w:val="both"/>
              <w:rPr>
                <w:bCs/>
                <w:sz w:val="16"/>
                <w:szCs w:val="16"/>
              </w:rPr>
            </w:pPr>
            <w:r w:rsidRPr="001478D9">
              <w:rPr>
                <w:bCs/>
                <w:sz w:val="16"/>
                <w:szCs w:val="16"/>
              </w:rPr>
              <w:t>6</w:t>
            </w:r>
          </w:p>
        </w:tc>
      </w:tr>
    </w:tbl>
    <w:p w:rsidR="00FC38A7" w:rsidRPr="001071E9" w:rsidRDefault="00FC38A7" w:rsidP="001478D9">
      <w:pPr>
        <w:snapToGrid w:val="0"/>
        <w:spacing w:line="480" w:lineRule="auto"/>
        <w:jc w:val="both"/>
        <w:rPr>
          <w:rFonts w:eastAsiaTheme="minorEastAsia" w:cs="Arial"/>
          <w:iCs/>
          <w:lang w:eastAsia="zh-CN"/>
        </w:rPr>
      </w:pPr>
    </w:p>
    <w:sectPr w:rsidR="00FC38A7" w:rsidRPr="001071E9" w:rsidSect="00226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9"/>
    <w:rsid w:val="001071E9"/>
    <w:rsid w:val="0014623E"/>
    <w:rsid w:val="001478D9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E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kern w:val="0"/>
      <w:sz w:val="20"/>
      <w:szCs w:val="20"/>
      <w:u w:color="000000"/>
      <w:bdr w:val="nil"/>
      <w:lang w:eastAsia="en-US"/>
    </w:rPr>
  </w:style>
  <w:style w:type="paragraph" w:customStyle="1" w:styleId="Default">
    <w:name w:val="Default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eastAsia="en-US"/>
    </w:rPr>
  </w:style>
  <w:style w:type="table" w:customStyle="1" w:styleId="GridTable1Light1">
    <w:name w:val="Grid Table 1 Light1"/>
    <w:basedOn w:val="a1"/>
    <w:uiPriority w:val="46"/>
    <w:rsid w:val="001071E9"/>
    <w:rPr>
      <w:rFonts w:eastAsia="宋体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E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kern w:val="0"/>
      <w:sz w:val="20"/>
      <w:szCs w:val="20"/>
      <w:u w:color="000000"/>
      <w:bdr w:val="nil"/>
      <w:lang w:eastAsia="en-US"/>
    </w:rPr>
  </w:style>
  <w:style w:type="paragraph" w:customStyle="1" w:styleId="Default">
    <w:name w:val="Default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eastAsia="en-US"/>
    </w:rPr>
  </w:style>
  <w:style w:type="table" w:customStyle="1" w:styleId="GridTable1Light1">
    <w:name w:val="Grid Table 1 Light1"/>
    <w:basedOn w:val="a1"/>
    <w:uiPriority w:val="46"/>
    <w:rsid w:val="001071E9"/>
    <w:rPr>
      <w:rFonts w:eastAsia="宋体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1178</Characters>
  <Application>Microsoft Office Word</Application>
  <DocSecurity>0</DocSecurity>
  <Lines>9</Lines>
  <Paragraphs>2</Paragraphs>
  <ScaleCrop>false</ScaleCrop>
  <Company>HP Inc.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2020-05-07T12:18:00Z</dcterms:created>
  <dcterms:modified xsi:type="dcterms:W3CDTF">2020-05-07T13:01:00Z</dcterms:modified>
</cp:coreProperties>
</file>