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78" w:rsidRDefault="004D58AD" w:rsidP="00382478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3305" cy="3896995"/>
            <wp:effectExtent l="19050" t="0" r="4445" b="0"/>
            <wp:docPr id="1" name="Picture 1" descr="D:\work\XiaHe\work\02 sent out to author\JCTH-2024-00422\Revised supplementary Fig. 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XiaHe\work\02 sent out to author\JCTH-2024-00422\Revised supplementary Fig. 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05" cy="389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478" w:rsidRDefault="00382478" w:rsidP="003824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478" w:rsidRDefault="00382478" w:rsidP="00382478">
      <w:pPr>
        <w:tabs>
          <w:tab w:val="left" w:pos="153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 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The role of c-Myb </w:t>
      </w:r>
      <w:r>
        <w:rPr>
          <w:rFonts w:ascii="Times New Roman" w:hAnsi="Times New Roman" w:cs="Times New Roman" w:hint="eastAsia"/>
          <w:b/>
          <w:bCs/>
          <w:color w:val="FF0000"/>
          <w:sz w:val="24"/>
          <w:szCs w:val="24"/>
          <w:lang w:eastAsia="zh-CN"/>
        </w:rPr>
        <w:t xml:space="preserve">overexpression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in the impact of ATOX1 </w:t>
      </w:r>
      <w:r>
        <w:rPr>
          <w:rFonts w:ascii="Times New Roman" w:hAnsi="Times New Roman" w:cs="Times New Roman" w:hint="eastAsia"/>
          <w:b/>
          <w:bCs/>
          <w:color w:val="FF0000"/>
          <w:sz w:val="24"/>
          <w:szCs w:val="24"/>
          <w:lang w:eastAsia="zh-CN"/>
        </w:rPr>
        <w:t xml:space="preserve">knockdown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on the PI3K/AKT pathway</w:t>
      </w:r>
      <w:r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 xml:space="preserve">The PI3K/AKT pathway was analyzed by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w</w:t>
      </w:r>
      <w:r>
        <w:rPr>
          <w:rFonts w:ascii="Times New Roman" w:hAnsi="Times New Roman" w:cs="Times New Roman" w:hint="eastAsia"/>
          <w:sz w:val="24"/>
          <w:szCs w:val="24"/>
        </w:rPr>
        <w:t>estern blot in Huh7 and HepG2 cells transfected with the OE-c-Myb for 24 h before treatment with siRNA targeting ATOX1 for 24 h. *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0.0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0.01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0.001.</w:t>
      </w:r>
      <w:r>
        <w:rPr>
          <w:rFonts w:ascii="Times New Roman" w:hAnsi="Times New Roman" w:cs="Times New Roman" w:hint="eastAsia"/>
          <w:sz w:val="24"/>
          <w:szCs w:val="24"/>
        </w:rPr>
        <w:t xml:space="preserve"> si-ATOX1, small interfering RNA targeting ATOX1; OE-c-Myb, c-Myb overexpression.</w:t>
      </w:r>
    </w:p>
    <w:p w:rsidR="00382478" w:rsidRDefault="00382478" w:rsidP="00382478">
      <w:pPr>
        <w:rPr>
          <w:rFonts w:ascii="Times New Roman" w:hAnsi="Times New Roman" w:cs="Times New Roman"/>
          <w:sz w:val="24"/>
          <w:szCs w:val="24"/>
        </w:rPr>
      </w:pPr>
    </w:p>
    <w:p w:rsidR="00651A69" w:rsidRPr="00382478" w:rsidRDefault="00651A69" w:rsidP="00382478"/>
    <w:sectPr w:rsidR="00651A69" w:rsidRPr="00382478" w:rsidSect="007318CC">
      <w:pgSz w:w="11906" w:h="16838"/>
      <w:pgMar w:top="1803" w:right="1440" w:bottom="1803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>
    <w:useFELayout/>
  </w:compat>
  <w:rsids>
    <w:rsidRoot w:val="00954988"/>
    <w:rsid w:val="00315B44"/>
    <w:rsid w:val="00382478"/>
    <w:rsid w:val="004D58AD"/>
    <w:rsid w:val="005A0657"/>
    <w:rsid w:val="00651A69"/>
    <w:rsid w:val="00895E50"/>
    <w:rsid w:val="00906143"/>
    <w:rsid w:val="00954988"/>
    <w:rsid w:val="00D2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6</cp:revision>
  <dcterms:created xsi:type="dcterms:W3CDTF">2025-06-26T00:11:00Z</dcterms:created>
  <dcterms:modified xsi:type="dcterms:W3CDTF">2025-07-02T00:56:00Z</dcterms:modified>
</cp:coreProperties>
</file>