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E2" w:rsidRDefault="00657EE2" w:rsidP="00657EE2">
      <w:pPr>
        <w:jc w:val="center"/>
        <w:rPr>
          <w:rFonts w:ascii="Times New Roman" w:hAnsi="Times New Roman"/>
          <w:b/>
          <w:bCs/>
          <w:sz w:val="24"/>
        </w:rPr>
      </w:pPr>
    </w:p>
    <w:p w:rsidR="00657EE2" w:rsidRDefault="00657EE2" w:rsidP="00657EE2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noProof/>
          <w:sz w:val="24"/>
        </w:rPr>
        <w:drawing>
          <wp:inline distT="0" distB="0" distL="114300" distR="114300">
            <wp:extent cx="5269865" cy="3222625"/>
            <wp:effectExtent l="0" t="0" r="3175" b="8255"/>
            <wp:docPr id="2" name="图片 2" descr="纯合子AAvs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纯合子AAvsT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E2" w:rsidRDefault="00657EE2" w:rsidP="00657EE2">
      <w:pPr>
        <w:spacing w:line="48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Fig</w:t>
      </w:r>
      <w:r>
        <w:rPr>
          <w:rFonts w:ascii="Times New Roman" w:hAnsi="Times New Roman" w:cs="Times New Roman" w:hint="eastAsia"/>
          <w:b/>
          <w:bCs/>
          <w:color w:val="000000" w:themeColor="text1"/>
        </w:rPr>
        <w:t xml:space="preserve">. </w:t>
      </w:r>
      <w:r>
        <w:rPr>
          <w:rFonts w:ascii="Times New Roman" w:hAnsi="Times New Roman" w:cs="Times New Roman" w:hint="eastAsia"/>
          <w:b/>
          <w:bCs/>
          <w:color w:val="000000" w:themeColor="text1"/>
          <w:lang w:eastAsia="zh-CN"/>
        </w:rPr>
        <w:t xml:space="preserve">S2 </w:t>
      </w:r>
      <w:r>
        <w:rPr>
          <w:rFonts w:ascii="Times New Roman" w:hAnsi="Times New Roman" w:cs="Times New Roman"/>
          <w:b/>
          <w:bCs/>
          <w:lang w:eastAsia="zh-CN"/>
        </w:rPr>
        <w:t xml:space="preserve">Forest plot for the associations between TLR10 rs10004195 polymorphism and </w:t>
      </w:r>
      <w:r>
        <w:rPr>
          <w:rFonts w:ascii="Times New Roman" w:hAnsi="Times New Roman" w:cs="Times New Roman"/>
          <w:b/>
          <w:bCs/>
          <w:i/>
          <w:color w:val="000000" w:themeColor="text1"/>
        </w:rPr>
        <w:t>H.pylori</w:t>
      </w:r>
      <w:r>
        <w:rPr>
          <w:rFonts w:ascii="Times New Roman" w:hAnsi="Times New Roman" w:cs="Times New Roman"/>
          <w:b/>
          <w:bCs/>
        </w:rPr>
        <w:t xml:space="preserve"> infection</w:t>
      </w:r>
      <w:r>
        <w:rPr>
          <w:rFonts w:ascii="Times New Roman" w:hAnsi="Times New Roman" w:cs="Times New Roman"/>
          <w:b/>
          <w:bCs/>
          <w:lang w:eastAsia="zh-CN"/>
        </w:rPr>
        <w:t xml:space="preserve"> risk through homozygous model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lang w:eastAsia="zh-CN"/>
        </w:rPr>
        <w:t>(AA vs.TT)</w:t>
      </w:r>
    </w:p>
    <w:p w:rsidR="00E0620E" w:rsidRDefault="00E0620E"/>
    <w:sectPr w:rsidR="00E062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57EE2"/>
    <w:rsid w:val="00657EE2"/>
    <w:rsid w:val="00E0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2024-10-10T11:39:00Z</dcterms:created>
  <dcterms:modified xsi:type="dcterms:W3CDTF">2024-10-10T11:39:00Z</dcterms:modified>
</cp:coreProperties>
</file>