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7B483" w14:textId="77777777" w:rsidR="002643C1" w:rsidRPr="008D5892" w:rsidRDefault="002643C1" w:rsidP="002643C1">
      <w:pPr>
        <w:spacing w:beforeLines="50" w:before="120" w:afterLines="50" w:after="120" w:line="360" w:lineRule="auto"/>
        <w:textAlignment w:val="center"/>
        <w:rPr>
          <w:rFonts w:ascii="Times New Roman" w:eastAsia="SimSun" w:hAnsi="Times New Roman" w:cs="Times New Roman"/>
          <w:sz w:val="22"/>
          <w:szCs w:val="22"/>
        </w:rPr>
      </w:pPr>
      <w:r w:rsidRPr="008D5892">
        <w:rPr>
          <w:rFonts w:ascii="Times New Roman" w:hAnsi="Times New Roman" w:cs="Times New Roman"/>
          <w:b/>
          <w:bCs/>
          <w:sz w:val="22"/>
          <w:szCs w:val="22"/>
        </w:rPr>
        <w:t>Supplementary Table 13</w:t>
      </w:r>
      <w:r w:rsidRPr="008D5892">
        <w:rPr>
          <w:rFonts w:ascii="Times New Roman" w:eastAsia="SimSun" w:hAnsi="Times New Roman" w:cs="Times New Roman"/>
          <w:b/>
          <w:bCs/>
          <w:sz w:val="22"/>
          <w:szCs w:val="22"/>
        </w:rPr>
        <w:t>.</w:t>
      </w:r>
      <w:r w:rsidRPr="008D5892">
        <w:rPr>
          <w:rFonts w:ascii="Times New Roman" w:eastAsia="SimSun" w:hAnsi="Times New Roman" w:cs="Times New Roman"/>
          <w:sz w:val="22"/>
          <w:szCs w:val="22"/>
        </w:rPr>
        <w:t xml:space="preserve"> Adverse events among all patients who received adjuvant therapy.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1377"/>
        <w:gridCol w:w="1802"/>
        <w:gridCol w:w="1148"/>
        <w:gridCol w:w="1316"/>
        <w:gridCol w:w="1550"/>
        <w:gridCol w:w="1797"/>
      </w:tblGrid>
      <w:tr w:rsidR="002643C1" w:rsidRPr="00451F2C" w14:paraId="672C672E" w14:textId="77777777" w:rsidTr="00306465">
        <w:trPr>
          <w:trHeight w:hRule="exact" w:val="842"/>
        </w:trPr>
        <w:tc>
          <w:tcPr>
            <w:tcW w:w="3969" w:type="dxa"/>
            <w:vMerge w:val="restart"/>
            <w:tcBorders>
              <w:top w:val="single" w:sz="12" w:space="0" w:color="auto"/>
            </w:tcBorders>
            <w:vAlign w:val="center"/>
          </w:tcPr>
          <w:p w14:paraId="2DE4DEC2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Adverse event</w:t>
            </w:r>
          </w:p>
        </w:tc>
        <w:tc>
          <w:tcPr>
            <w:tcW w:w="3179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04271C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All patients who received adjuvant therapy (</w:t>
            </w:r>
            <w:r w:rsidRPr="00451F2C">
              <w:rPr>
                <w:sz w:val="22"/>
                <w:szCs w:val="22"/>
              </w:rPr>
              <w:t>n</w:t>
            </w:r>
            <w:r w:rsidRPr="008D5892">
              <w:rPr>
                <w:sz w:val="22"/>
                <w:szCs w:val="22"/>
              </w:rPr>
              <w:t xml:space="preserve"> = 2</w:t>
            </w:r>
            <w:r w:rsidRPr="00451F2C">
              <w:rPr>
                <w:sz w:val="22"/>
                <w:szCs w:val="22"/>
              </w:rPr>
              <w:t>08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014773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Patients who received </w:t>
            </w:r>
            <w:r w:rsidRPr="00451F2C">
              <w:rPr>
                <w:sz w:val="22"/>
                <w:szCs w:val="22"/>
              </w:rPr>
              <w:t>PD-1 inhibitors</w:t>
            </w:r>
            <w:r w:rsidRPr="008D5892">
              <w:rPr>
                <w:sz w:val="22"/>
                <w:szCs w:val="22"/>
              </w:rPr>
              <w:t xml:space="preserve"> alone (n = </w:t>
            </w:r>
            <w:r w:rsidRPr="00451F2C">
              <w:rPr>
                <w:sz w:val="22"/>
                <w:szCs w:val="22"/>
              </w:rPr>
              <w:t>97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C2EB6E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Patients who received </w:t>
            </w:r>
            <w:r w:rsidRPr="00451F2C">
              <w:rPr>
                <w:sz w:val="22"/>
                <w:szCs w:val="22"/>
              </w:rPr>
              <w:t>PD-1 inhibitor</w:t>
            </w:r>
            <w:r w:rsidRPr="008D5892">
              <w:rPr>
                <w:sz w:val="22"/>
                <w:szCs w:val="22"/>
              </w:rPr>
              <w:t xml:space="preserve">s and </w:t>
            </w:r>
            <w:r w:rsidRPr="00451F2C">
              <w:rPr>
                <w:sz w:val="22"/>
                <w:szCs w:val="22"/>
              </w:rPr>
              <w:t xml:space="preserve">molecular targeted </w:t>
            </w:r>
            <w:r w:rsidRPr="008D5892">
              <w:rPr>
                <w:sz w:val="22"/>
                <w:szCs w:val="22"/>
              </w:rPr>
              <w:t xml:space="preserve">agents (n = </w:t>
            </w:r>
            <w:r w:rsidRPr="00451F2C">
              <w:rPr>
                <w:sz w:val="22"/>
                <w:szCs w:val="22"/>
              </w:rPr>
              <w:t>111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2A1B30C5" w14:textId="77777777" w:rsidTr="00306465">
        <w:trPr>
          <w:trHeight w:hRule="exact" w:val="510"/>
        </w:trPr>
        <w:tc>
          <w:tcPr>
            <w:tcW w:w="3969" w:type="dxa"/>
            <w:vMerge/>
            <w:tcBorders>
              <w:bottom w:val="single" w:sz="12" w:space="0" w:color="auto"/>
            </w:tcBorders>
            <w:vAlign w:val="center"/>
          </w:tcPr>
          <w:p w14:paraId="2D7F3BAF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521789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Any grade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701C5F1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Grade 3</w:t>
            </w:r>
            <w:r w:rsidRPr="00451F2C">
              <w:rPr>
                <w:sz w:val="22"/>
                <w:szCs w:val="22"/>
              </w:rPr>
              <w:t xml:space="preserve"> </w:t>
            </w:r>
            <w:r w:rsidRPr="008D5892">
              <w:rPr>
                <w:sz w:val="22"/>
                <w:szCs w:val="22"/>
              </w:rPr>
              <w:t>or</w:t>
            </w:r>
            <w:r w:rsidRPr="00451F2C">
              <w:rPr>
                <w:sz w:val="22"/>
                <w:szCs w:val="22"/>
              </w:rPr>
              <w:t xml:space="preserve"> </w:t>
            </w:r>
            <w:r w:rsidRPr="008D5892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B7A046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Any grade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63088D4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Grade 3</w:t>
            </w:r>
            <w:r w:rsidRPr="00451F2C">
              <w:rPr>
                <w:sz w:val="22"/>
                <w:szCs w:val="22"/>
              </w:rPr>
              <w:t xml:space="preserve"> or</w:t>
            </w:r>
            <w:r w:rsidRPr="008D5892">
              <w:rPr>
                <w:sz w:val="22"/>
                <w:szCs w:val="22"/>
              </w:rPr>
              <w:t xml:space="preserve"> 4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A1FF7A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Any grade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76C202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Grade 3</w:t>
            </w:r>
            <w:r w:rsidRPr="00451F2C">
              <w:rPr>
                <w:sz w:val="22"/>
                <w:szCs w:val="22"/>
              </w:rPr>
              <w:t xml:space="preserve"> or</w:t>
            </w:r>
            <w:r w:rsidRPr="008D5892">
              <w:rPr>
                <w:sz w:val="22"/>
                <w:szCs w:val="22"/>
              </w:rPr>
              <w:t xml:space="preserve"> 4</w:t>
            </w:r>
          </w:p>
        </w:tc>
      </w:tr>
      <w:tr w:rsidR="002643C1" w:rsidRPr="008D5892" w14:paraId="7B6FADCA" w14:textId="77777777" w:rsidTr="00306465">
        <w:trPr>
          <w:trHeight w:hRule="exact" w:val="510"/>
        </w:trPr>
        <w:tc>
          <w:tcPr>
            <w:tcW w:w="3969" w:type="dxa"/>
            <w:tcBorders>
              <w:top w:val="single" w:sz="12" w:space="0" w:color="auto"/>
            </w:tcBorders>
          </w:tcPr>
          <w:p w14:paraId="702AC7E9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b/>
                <w:bCs/>
                <w:sz w:val="22"/>
                <w:szCs w:val="22"/>
              </w:rPr>
            </w:pPr>
            <w:r w:rsidRPr="008D5892">
              <w:rPr>
                <w:b/>
                <w:bCs/>
                <w:sz w:val="22"/>
                <w:szCs w:val="22"/>
              </w:rPr>
              <w:t>All adverse events</w:t>
            </w:r>
          </w:p>
          <w:p w14:paraId="34442763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377" w:type="dxa"/>
            <w:tcBorders>
              <w:top w:val="single" w:sz="12" w:space="0" w:color="auto"/>
            </w:tcBorders>
          </w:tcPr>
          <w:p w14:paraId="35A7D09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60</w:t>
            </w:r>
            <w:r w:rsidRPr="008D5892">
              <w:rPr>
                <w:sz w:val="22"/>
                <w:szCs w:val="22"/>
              </w:rPr>
              <w:t xml:space="preserve"> (76</w:t>
            </w:r>
            <w:r w:rsidRPr="00451F2C">
              <w:rPr>
                <w:sz w:val="22"/>
                <w:szCs w:val="22"/>
              </w:rPr>
              <w:t>.9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1FAF41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61</w:t>
            </w:r>
            <w:r w:rsidRPr="008D5892">
              <w:rPr>
                <w:sz w:val="22"/>
                <w:szCs w:val="22"/>
              </w:rPr>
              <w:t xml:space="preserve"> (2</w:t>
            </w:r>
            <w:r w:rsidRPr="00451F2C">
              <w:rPr>
                <w:sz w:val="22"/>
                <w:szCs w:val="22"/>
              </w:rPr>
              <w:t>9.3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3732D7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68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70.1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4A4D60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20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20.6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2B47FB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92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82.9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193BAB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41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36.9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8D5892" w14:paraId="4529FFCE" w14:textId="77777777" w:rsidTr="00306465">
        <w:trPr>
          <w:trHeight w:hRule="exact" w:val="510"/>
        </w:trPr>
        <w:tc>
          <w:tcPr>
            <w:tcW w:w="3969" w:type="dxa"/>
            <w:vAlign w:val="center"/>
          </w:tcPr>
          <w:p w14:paraId="066B1A05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b/>
                <w:bCs/>
                <w:sz w:val="22"/>
                <w:szCs w:val="22"/>
              </w:rPr>
            </w:pPr>
            <w:r w:rsidRPr="008D5892">
              <w:rPr>
                <w:b/>
                <w:bCs/>
                <w:sz w:val="22"/>
                <w:szCs w:val="22"/>
              </w:rPr>
              <w:t>Immune-related adverse events</w:t>
            </w:r>
          </w:p>
        </w:tc>
        <w:tc>
          <w:tcPr>
            <w:tcW w:w="1377" w:type="dxa"/>
          </w:tcPr>
          <w:p w14:paraId="55D1DA34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127 (61.1)</w:t>
            </w:r>
          </w:p>
        </w:tc>
        <w:tc>
          <w:tcPr>
            <w:tcW w:w="0" w:type="auto"/>
          </w:tcPr>
          <w:p w14:paraId="6EACD30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44 (21.1)</w:t>
            </w:r>
          </w:p>
        </w:tc>
        <w:tc>
          <w:tcPr>
            <w:tcW w:w="0" w:type="auto"/>
          </w:tcPr>
          <w:p w14:paraId="7729BBF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59 (60.8)</w:t>
            </w:r>
          </w:p>
        </w:tc>
        <w:tc>
          <w:tcPr>
            <w:tcW w:w="0" w:type="auto"/>
          </w:tcPr>
          <w:p w14:paraId="171BF022" w14:textId="77777777" w:rsidR="002643C1" w:rsidRPr="00451F2C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20 (20.6)</w:t>
            </w:r>
          </w:p>
        </w:tc>
        <w:tc>
          <w:tcPr>
            <w:tcW w:w="0" w:type="auto"/>
          </w:tcPr>
          <w:p w14:paraId="25D80B44" w14:textId="77777777" w:rsidR="002643C1" w:rsidRPr="00451F2C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68 (61.3)</w:t>
            </w:r>
          </w:p>
        </w:tc>
        <w:tc>
          <w:tcPr>
            <w:tcW w:w="0" w:type="auto"/>
          </w:tcPr>
          <w:p w14:paraId="6C34EB0B" w14:textId="77777777" w:rsidR="002643C1" w:rsidRPr="00451F2C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22 (21.6)</w:t>
            </w:r>
          </w:p>
        </w:tc>
      </w:tr>
      <w:tr w:rsidR="002643C1" w:rsidRPr="008D5892" w14:paraId="5F51A2CA" w14:textId="77777777" w:rsidTr="00306465">
        <w:trPr>
          <w:trHeight w:hRule="exact" w:val="510"/>
        </w:trPr>
        <w:tc>
          <w:tcPr>
            <w:tcW w:w="3969" w:type="dxa"/>
            <w:vAlign w:val="center"/>
          </w:tcPr>
          <w:p w14:paraId="77475095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b/>
                <w:bCs/>
                <w:sz w:val="22"/>
                <w:szCs w:val="22"/>
              </w:rPr>
            </w:pPr>
            <w:r w:rsidRPr="008D5892">
              <w:rPr>
                <w:b/>
                <w:bCs/>
                <w:sz w:val="22"/>
                <w:szCs w:val="22"/>
              </w:rPr>
              <w:t>Adverse event</w:t>
            </w:r>
            <w:r w:rsidRPr="00451F2C">
              <w:rPr>
                <w:b/>
                <w:bCs/>
                <w:sz w:val="22"/>
                <w:szCs w:val="22"/>
              </w:rPr>
              <w:t xml:space="preserve"> l</w:t>
            </w:r>
            <w:r w:rsidRPr="008D5892">
              <w:rPr>
                <w:b/>
                <w:bCs/>
                <w:sz w:val="22"/>
                <w:szCs w:val="22"/>
              </w:rPr>
              <w:t>eading to discontinuation</w:t>
            </w:r>
          </w:p>
        </w:tc>
        <w:tc>
          <w:tcPr>
            <w:tcW w:w="1377" w:type="dxa"/>
          </w:tcPr>
          <w:p w14:paraId="05EB60A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20 (9.6)</w:t>
            </w:r>
          </w:p>
        </w:tc>
        <w:tc>
          <w:tcPr>
            <w:tcW w:w="0" w:type="auto"/>
          </w:tcPr>
          <w:p w14:paraId="31E8090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18 (8.7)</w:t>
            </w:r>
          </w:p>
        </w:tc>
        <w:tc>
          <w:tcPr>
            <w:tcW w:w="0" w:type="auto"/>
          </w:tcPr>
          <w:p w14:paraId="2DAF8FB6" w14:textId="77777777" w:rsidR="002643C1" w:rsidRPr="00451F2C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7 (7.2)</w:t>
            </w:r>
          </w:p>
        </w:tc>
        <w:tc>
          <w:tcPr>
            <w:tcW w:w="0" w:type="auto"/>
          </w:tcPr>
          <w:p w14:paraId="4329131B" w14:textId="77777777" w:rsidR="002643C1" w:rsidRPr="00451F2C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6 (6.2)</w:t>
            </w:r>
          </w:p>
        </w:tc>
        <w:tc>
          <w:tcPr>
            <w:tcW w:w="0" w:type="auto"/>
          </w:tcPr>
          <w:p w14:paraId="19CED26B" w14:textId="77777777" w:rsidR="002643C1" w:rsidRPr="00451F2C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13 (11.7)</w:t>
            </w:r>
          </w:p>
        </w:tc>
        <w:tc>
          <w:tcPr>
            <w:tcW w:w="0" w:type="auto"/>
          </w:tcPr>
          <w:p w14:paraId="2E6B2405" w14:textId="77777777" w:rsidR="002643C1" w:rsidRPr="00451F2C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 xml:space="preserve">12 (10.8) </w:t>
            </w:r>
          </w:p>
        </w:tc>
      </w:tr>
      <w:tr w:rsidR="002643C1" w:rsidRPr="008D5892" w14:paraId="35B89265" w14:textId="77777777" w:rsidTr="00306465">
        <w:trPr>
          <w:trHeight w:hRule="exact" w:val="510"/>
        </w:trPr>
        <w:tc>
          <w:tcPr>
            <w:tcW w:w="3969" w:type="dxa"/>
            <w:vAlign w:val="center"/>
          </w:tcPr>
          <w:p w14:paraId="59DF0A74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b/>
                <w:bCs/>
                <w:sz w:val="22"/>
                <w:szCs w:val="22"/>
              </w:rPr>
            </w:pPr>
            <w:r w:rsidRPr="008D5892">
              <w:rPr>
                <w:b/>
                <w:bCs/>
                <w:sz w:val="22"/>
                <w:szCs w:val="22"/>
              </w:rPr>
              <w:t>Constitutional symptoms</w:t>
            </w:r>
          </w:p>
        </w:tc>
        <w:tc>
          <w:tcPr>
            <w:tcW w:w="1377" w:type="dxa"/>
          </w:tcPr>
          <w:p w14:paraId="5CA0F3A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25AF727B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56C7B05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45C5341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396CA74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18595257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</w:tr>
      <w:tr w:rsidR="002643C1" w:rsidRPr="00451F2C" w14:paraId="4FCDB358" w14:textId="77777777" w:rsidTr="00306465">
        <w:trPr>
          <w:trHeight w:hRule="exact" w:val="510"/>
        </w:trPr>
        <w:tc>
          <w:tcPr>
            <w:tcW w:w="3969" w:type="dxa"/>
          </w:tcPr>
          <w:p w14:paraId="04D50EC7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Fatigue</w:t>
            </w:r>
          </w:p>
        </w:tc>
        <w:tc>
          <w:tcPr>
            <w:tcW w:w="1377" w:type="dxa"/>
            <w:vAlign w:val="center"/>
          </w:tcPr>
          <w:p w14:paraId="7CA492D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4</w:t>
            </w: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21.2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50A295A1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2.4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85312A4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20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20.6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5FEC63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(3.</w:t>
            </w: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A060A8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24</w:t>
            </w:r>
            <w:r w:rsidRPr="008D5892">
              <w:rPr>
                <w:sz w:val="22"/>
                <w:szCs w:val="22"/>
              </w:rPr>
              <w:t xml:space="preserve"> (2</w:t>
            </w:r>
            <w:r w:rsidRPr="00451F2C">
              <w:rPr>
                <w:sz w:val="22"/>
                <w:szCs w:val="22"/>
              </w:rPr>
              <w:t>1.6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4CE0CCB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1.8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03DAB1ED" w14:textId="77777777" w:rsidTr="00306465">
        <w:trPr>
          <w:trHeight w:hRule="exact" w:val="510"/>
        </w:trPr>
        <w:tc>
          <w:tcPr>
            <w:tcW w:w="3969" w:type="dxa"/>
          </w:tcPr>
          <w:p w14:paraId="21660A84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</w:t>
            </w:r>
            <w:bookmarkStart w:id="0" w:name="OLE_LINK10"/>
            <w:r w:rsidRPr="008D5892">
              <w:rPr>
                <w:sz w:val="22"/>
                <w:szCs w:val="22"/>
              </w:rPr>
              <w:t>Decreased appetite</w:t>
            </w:r>
            <w:bookmarkEnd w:id="0"/>
          </w:p>
        </w:tc>
        <w:tc>
          <w:tcPr>
            <w:tcW w:w="1377" w:type="dxa"/>
            <w:vAlign w:val="center"/>
          </w:tcPr>
          <w:p w14:paraId="62AE31B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3</w:t>
            </w: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(1</w:t>
            </w:r>
            <w:r w:rsidRPr="00451F2C">
              <w:rPr>
                <w:sz w:val="22"/>
                <w:szCs w:val="22"/>
              </w:rPr>
              <w:t>5.9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FB6D396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3 (1.</w:t>
            </w: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>))</w:t>
            </w:r>
          </w:p>
        </w:tc>
        <w:tc>
          <w:tcPr>
            <w:tcW w:w="0" w:type="auto"/>
            <w:vAlign w:val="center"/>
          </w:tcPr>
          <w:p w14:paraId="33DFF69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14.4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204A5B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1.0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755947F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9</w:t>
            </w:r>
            <w:r w:rsidRPr="008D5892">
              <w:rPr>
                <w:sz w:val="22"/>
                <w:szCs w:val="22"/>
              </w:rPr>
              <w:t xml:space="preserve"> (1</w:t>
            </w:r>
            <w:r w:rsidRPr="00451F2C">
              <w:rPr>
                <w:sz w:val="22"/>
                <w:szCs w:val="22"/>
              </w:rPr>
              <w:t>7.1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292ECF7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1.8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3E1B77D4" w14:textId="77777777" w:rsidTr="00306465">
        <w:trPr>
          <w:trHeight w:hRule="exact" w:val="510"/>
        </w:trPr>
        <w:tc>
          <w:tcPr>
            <w:tcW w:w="3969" w:type="dxa"/>
          </w:tcPr>
          <w:p w14:paraId="77E87775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Weight loss</w:t>
            </w:r>
          </w:p>
        </w:tc>
        <w:tc>
          <w:tcPr>
            <w:tcW w:w="1377" w:type="dxa"/>
            <w:vAlign w:val="center"/>
          </w:tcPr>
          <w:p w14:paraId="2C3BC3B5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</w:t>
            </w: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11.1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BCFC881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2.4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D4BB6D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10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10.3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CB2E007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54938A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(1</w:t>
            </w:r>
            <w:r w:rsidRPr="00451F2C">
              <w:rPr>
                <w:sz w:val="22"/>
                <w:szCs w:val="22"/>
              </w:rPr>
              <w:t>1.7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50FE6F1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2.7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5B2C1A01" w14:textId="77777777" w:rsidTr="00306465">
        <w:trPr>
          <w:trHeight w:hRule="exact" w:val="510"/>
        </w:trPr>
        <w:tc>
          <w:tcPr>
            <w:tcW w:w="3969" w:type="dxa"/>
          </w:tcPr>
          <w:p w14:paraId="3ED0D669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Headache</w:t>
            </w:r>
          </w:p>
        </w:tc>
        <w:tc>
          <w:tcPr>
            <w:tcW w:w="1377" w:type="dxa"/>
            <w:vAlign w:val="center"/>
          </w:tcPr>
          <w:p w14:paraId="6CBE3E2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10.6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596441D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1.0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63F2B9F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7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7.2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079746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7E72DD17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 xml:space="preserve"> (1</w:t>
            </w:r>
            <w:r w:rsidRPr="00451F2C">
              <w:rPr>
                <w:sz w:val="22"/>
                <w:szCs w:val="22"/>
              </w:rPr>
              <w:t>3.5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798C78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1.8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52BD574B" w14:textId="77777777" w:rsidTr="00306465">
        <w:trPr>
          <w:trHeight w:hRule="exact" w:val="510"/>
        </w:trPr>
        <w:tc>
          <w:tcPr>
            <w:tcW w:w="3969" w:type="dxa"/>
          </w:tcPr>
          <w:p w14:paraId="45EE7187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b/>
                <w:bCs/>
                <w:sz w:val="22"/>
                <w:szCs w:val="22"/>
              </w:rPr>
            </w:pPr>
            <w:r w:rsidRPr="008D5892">
              <w:rPr>
                <w:b/>
                <w:bCs/>
                <w:sz w:val="22"/>
                <w:szCs w:val="22"/>
              </w:rPr>
              <w:t>Dermatological events</w:t>
            </w:r>
          </w:p>
        </w:tc>
        <w:tc>
          <w:tcPr>
            <w:tcW w:w="1377" w:type="dxa"/>
            <w:vAlign w:val="center"/>
          </w:tcPr>
          <w:p w14:paraId="678627B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0AEE2B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03B44C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CCAE4D5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EB9852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E356DA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</w:tr>
      <w:tr w:rsidR="002643C1" w:rsidRPr="00451F2C" w14:paraId="2B6BE8C2" w14:textId="77777777" w:rsidTr="00306465">
        <w:trPr>
          <w:trHeight w:hRule="exact" w:val="510"/>
        </w:trPr>
        <w:tc>
          <w:tcPr>
            <w:tcW w:w="3969" w:type="dxa"/>
          </w:tcPr>
          <w:p w14:paraId="44CAC318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Alopecia</w:t>
            </w:r>
          </w:p>
        </w:tc>
        <w:tc>
          <w:tcPr>
            <w:tcW w:w="1377" w:type="dxa"/>
            <w:vAlign w:val="center"/>
          </w:tcPr>
          <w:p w14:paraId="31AB4A4F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 xml:space="preserve"> (7.</w:t>
            </w: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34E8355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4611040F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6 (</w:t>
            </w:r>
            <w:r w:rsidRPr="00451F2C">
              <w:rPr>
                <w:sz w:val="22"/>
                <w:szCs w:val="22"/>
              </w:rPr>
              <w:t>6.2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5D5856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3B6C4F2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9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8.1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524AF75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</w:tr>
      <w:tr w:rsidR="002643C1" w:rsidRPr="00451F2C" w14:paraId="4A9662AE" w14:textId="77777777" w:rsidTr="00306465">
        <w:trPr>
          <w:trHeight w:hRule="exact" w:val="510"/>
        </w:trPr>
        <w:tc>
          <w:tcPr>
            <w:tcW w:w="3969" w:type="dxa"/>
          </w:tcPr>
          <w:p w14:paraId="65CD185E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Hand-foot skin reaction</w:t>
            </w:r>
          </w:p>
        </w:tc>
        <w:tc>
          <w:tcPr>
            <w:tcW w:w="1377" w:type="dxa"/>
            <w:vAlign w:val="center"/>
          </w:tcPr>
          <w:p w14:paraId="082CA957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5</w:t>
            </w: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24.5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4692441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 xml:space="preserve"> (7.</w:t>
            </w: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0A0AD8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F2ECF3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71CF63E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49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44.1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C37FA9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 xml:space="preserve"> (1</w:t>
            </w:r>
            <w:r w:rsidRPr="00451F2C">
              <w:rPr>
                <w:sz w:val="22"/>
                <w:szCs w:val="22"/>
              </w:rPr>
              <w:t>3.5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2614250E" w14:textId="77777777" w:rsidTr="00306465">
        <w:trPr>
          <w:trHeight w:hRule="exact" w:val="889"/>
        </w:trPr>
        <w:tc>
          <w:tcPr>
            <w:tcW w:w="3969" w:type="dxa"/>
          </w:tcPr>
          <w:p w14:paraId="06547A8A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Reactive cutaneous capillary endothelial proliferation</w:t>
            </w:r>
          </w:p>
        </w:tc>
        <w:tc>
          <w:tcPr>
            <w:tcW w:w="1377" w:type="dxa"/>
            <w:vAlign w:val="center"/>
          </w:tcPr>
          <w:p w14:paraId="71EDC4F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>3 (</w:t>
            </w:r>
            <w:r w:rsidRPr="00451F2C">
              <w:rPr>
                <w:sz w:val="22"/>
                <w:szCs w:val="22"/>
              </w:rPr>
              <w:t>6.3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9AB1B57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4 (1.</w:t>
            </w:r>
            <w:r w:rsidRPr="00451F2C">
              <w:rPr>
                <w:sz w:val="22"/>
                <w:szCs w:val="22"/>
              </w:rPr>
              <w:t>9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444B524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6 (</w:t>
            </w:r>
            <w:r w:rsidRPr="00451F2C">
              <w:rPr>
                <w:sz w:val="22"/>
                <w:szCs w:val="22"/>
              </w:rPr>
              <w:t>6.2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AE60C6F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677B67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7 (</w:t>
            </w:r>
            <w:r w:rsidRPr="00451F2C">
              <w:rPr>
                <w:sz w:val="22"/>
                <w:szCs w:val="22"/>
              </w:rPr>
              <w:t>6.3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99F0F21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1.8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050EA036" w14:textId="77777777" w:rsidTr="00306465">
        <w:trPr>
          <w:trHeight w:hRule="exact" w:val="510"/>
        </w:trPr>
        <w:tc>
          <w:tcPr>
            <w:tcW w:w="3969" w:type="dxa"/>
          </w:tcPr>
          <w:p w14:paraId="6DDE492C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b/>
                <w:bCs/>
                <w:sz w:val="22"/>
                <w:szCs w:val="22"/>
              </w:rPr>
            </w:pPr>
            <w:r w:rsidRPr="008D5892">
              <w:rPr>
                <w:b/>
                <w:bCs/>
                <w:sz w:val="22"/>
                <w:szCs w:val="22"/>
              </w:rPr>
              <w:t>Gastrointestinal symptoms</w:t>
            </w:r>
          </w:p>
        </w:tc>
        <w:tc>
          <w:tcPr>
            <w:tcW w:w="1377" w:type="dxa"/>
            <w:vAlign w:val="center"/>
          </w:tcPr>
          <w:p w14:paraId="03AA1AF1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FD85011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8845EB7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32515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A678606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08D3A9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</w:tr>
      <w:tr w:rsidR="002643C1" w:rsidRPr="00451F2C" w14:paraId="7079170F" w14:textId="77777777" w:rsidTr="00306465">
        <w:trPr>
          <w:trHeight w:hRule="exact" w:val="510"/>
        </w:trPr>
        <w:tc>
          <w:tcPr>
            <w:tcW w:w="3969" w:type="dxa"/>
          </w:tcPr>
          <w:p w14:paraId="1D24DECF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lastRenderedPageBreak/>
              <w:t xml:space="preserve">  Nausea</w:t>
            </w:r>
          </w:p>
        </w:tc>
        <w:tc>
          <w:tcPr>
            <w:tcW w:w="1377" w:type="dxa"/>
            <w:vAlign w:val="center"/>
          </w:tcPr>
          <w:p w14:paraId="2A845E9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16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7.8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32E04A6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1.4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77531D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 (</w:t>
            </w:r>
            <w:r w:rsidRPr="00451F2C">
              <w:rPr>
                <w:sz w:val="22"/>
                <w:szCs w:val="22"/>
              </w:rPr>
              <w:t>1.0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604ECC7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75FC5D9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13.5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D9E644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2.7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09D1D6B4" w14:textId="77777777" w:rsidTr="00306465">
        <w:trPr>
          <w:trHeight w:hRule="exact" w:val="510"/>
        </w:trPr>
        <w:tc>
          <w:tcPr>
            <w:tcW w:w="3969" w:type="dxa"/>
          </w:tcPr>
          <w:p w14:paraId="7076879E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Vomiting</w:t>
            </w:r>
          </w:p>
        </w:tc>
        <w:tc>
          <w:tcPr>
            <w:tcW w:w="1377" w:type="dxa"/>
            <w:vAlign w:val="center"/>
          </w:tcPr>
          <w:p w14:paraId="0E3DAB44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15 (</w:t>
            </w:r>
            <w:r w:rsidRPr="00451F2C">
              <w:rPr>
                <w:sz w:val="22"/>
                <w:szCs w:val="22"/>
              </w:rPr>
              <w:t>7.2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EE014B6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3 (1.</w:t>
            </w: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25876F1F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57BECC68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4DB48AF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15 (13.</w:t>
            </w: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2243459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3 (2.7)</w:t>
            </w:r>
          </w:p>
        </w:tc>
      </w:tr>
      <w:tr w:rsidR="002643C1" w:rsidRPr="00451F2C" w14:paraId="4AD25AFF" w14:textId="77777777" w:rsidTr="00306465">
        <w:trPr>
          <w:trHeight w:hRule="exact" w:val="510"/>
        </w:trPr>
        <w:tc>
          <w:tcPr>
            <w:tcW w:w="3969" w:type="dxa"/>
          </w:tcPr>
          <w:p w14:paraId="52265BE1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Diarrhea</w:t>
            </w:r>
          </w:p>
        </w:tc>
        <w:tc>
          <w:tcPr>
            <w:tcW w:w="1377" w:type="dxa"/>
            <w:vAlign w:val="center"/>
          </w:tcPr>
          <w:p w14:paraId="249FB23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28</w:t>
            </w:r>
            <w:r w:rsidRPr="008D5892">
              <w:rPr>
                <w:sz w:val="22"/>
                <w:szCs w:val="22"/>
              </w:rPr>
              <w:t xml:space="preserve"> (13.4)</w:t>
            </w:r>
          </w:p>
        </w:tc>
        <w:tc>
          <w:tcPr>
            <w:tcW w:w="0" w:type="auto"/>
            <w:vAlign w:val="center"/>
          </w:tcPr>
          <w:p w14:paraId="1D83A10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5 (2.1)</w:t>
            </w:r>
          </w:p>
        </w:tc>
        <w:tc>
          <w:tcPr>
            <w:tcW w:w="0" w:type="auto"/>
            <w:vAlign w:val="center"/>
          </w:tcPr>
          <w:p w14:paraId="5DC6196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13.4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3C89E25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(2.</w:t>
            </w: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267A73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15</w:t>
            </w:r>
            <w:r w:rsidRPr="008D5892">
              <w:rPr>
                <w:sz w:val="22"/>
                <w:szCs w:val="22"/>
              </w:rPr>
              <w:t xml:space="preserve"> (1</w:t>
            </w: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>.5)</w:t>
            </w:r>
          </w:p>
        </w:tc>
        <w:tc>
          <w:tcPr>
            <w:tcW w:w="0" w:type="auto"/>
            <w:vAlign w:val="center"/>
          </w:tcPr>
          <w:p w14:paraId="2D87B90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3 (2.7)</w:t>
            </w:r>
          </w:p>
        </w:tc>
      </w:tr>
      <w:tr w:rsidR="002643C1" w:rsidRPr="00451F2C" w14:paraId="65530DB2" w14:textId="77777777" w:rsidTr="00306465">
        <w:trPr>
          <w:trHeight w:hRule="exact" w:val="510"/>
        </w:trPr>
        <w:tc>
          <w:tcPr>
            <w:tcW w:w="3969" w:type="dxa"/>
          </w:tcPr>
          <w:p w14:paraId="02F9C27B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Abdominal pain</w:t>
            </w:r>
          </w:p>
        </w:tc>
        <w:tc>
          <w:tcPr>
            <w:tcW w:w="1377" w:type="dxa"/>
            <w:vAlign w:val="center"/>
          </w:tcPr>
          <w:p w14:paraId="42A693F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15 (</w:t>
            </w:r>
            <w:r w:rsidRPr="00451F2C">
              <w:rPr>
                <w:sz w:val="22"/>
                <w:szCs w:val="22"/>
              </w:rPr>
              <w:t>7.2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B8850AB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078B6EF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8 (</w:t>
            </w:r>
            <w:r w:rsidRPr="00451F2C">
              <w:rPr>
                <w:sz w:val="22"/>
                <w:szCs w:val="22"/>
              </w:rPr>
              <w:t>8.2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B2DA29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70C3946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7 (6.</w:t>
            </w: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A20546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</w:tr>
      <w:tr w:rsidR="002643C1" w:rsidRPr="00451F2C" w14:paraId="365664F0" w14:textId="77777777" w:rsidTr="00306465">
        <w:trPr>
          <w:trHeight w:hRule="exact" w:val="510"/>
        </w:trPr>
        <w:tc>
          <w:tcPr>
            <w:tcW w:w="3969" w:type="dxa"/>
          </w:tcPr>
          <w:p w14:paraId="3E413F6E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Constipation</w:t>
            </w:r>
          </w:p>
        </w:tc>
        <w:tc>
          <w:tcPr>
            <w:tcW w:w="1377" w:type="dxa"/>
            <w:vAlign w:val="center"/>
          </w:tcPr>
          <w:p w14:paraId="682B29A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(1.</w:t>
            </w: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5AEA3C44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6716F0E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762536A4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0CAE3887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3 (2.7)</w:t>
            </w:r>
          </w:p>
        </w:tc>
        <w:tc>
          <w:tcPr>
            <w:tcW w:w="0" w:type="auto"/>
            <w:vAlign w:val="center"/>
          </w:tcPr>
          <w:p w14:paraId="12BB4BC4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</w:tr>
      <w:tr w:rsidR="002643C1" w:rsidRPr="00451F2C" w14:paraId="5C0564A3" w14:textId="77777777" w:rsidTr="00306465">
        <w:trPr>
          <w:trHeight w:hRule="exact" w:val="510"/>
        </w:trPr>
        <w:tc>
          <w:tcPr>
            <w:tcW w:w="3969" w:type="dxa"/>
          </w:tcPr>
          <w:p w14:paraId="2B6B10A6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b/>
                <w:bCs/>
                <w:sz w:val="22"/>
                <w:szCs w:val="22"/>
              </w:rPr>
            </w:pPr>
            <w:r w:rsidRPr="008D5892">
              <w:rPr>
                <w:b/>
                <w:bCs/>
                <w:sz w:val="22"/>
                <w:szCs w:val="22"/>
              </w:rPr>
              <w:t>Vascular disorders</w:t>
            </w:r>
          </w:p>
        </w:tc>
        <w:tc>
          <w:tcPr>
            <w:tcW w:w="1377" w:type="dxa"/>
            <w:vAlign w:val="center"/>
          </w:tcPr>
          <w:p w14:paraId="456A7264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FB3481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BE23596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02E860B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3D949EF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1F62C1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</w:tr>
      <w:tr w:rsidR="002643C1" w:rsidRPr="00451F2C" w14:paraId="561D833A" w14:textId="77777777" w:rsidTr="00306465">
        <w:trPr>
          <w:trHeight w:hRule="exact" w:val="510"/>
        </w:trPr>
        <w:tc>
          <w:tcPr>
            <w:tcW w:w="3969" w:type="dxa"/>
          </w:tcPr>
          <w:p w14:paraId="55F2A09A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Hypertension</w:t>
            </w:r>
          </w:p>
        </w:tc>
        <w:tc>
          <w:tcPr>
            <w:tcW w:w="1377" w:type="dxa"/>
            <w:vAlign w:val="center"/>
          </w:tcPr>
          <w:p w14:paraId="58080731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23</w:t>
            </w:r>
            <w:r w:rsidRPr="008D5892">
              <w:rPr>
                <w:sz w:val="22"/>
                <w:szCs w:val="22"/>
              </w:rPr>
              <w:t xml:space="preserve"> (1</w:t>
            </w:r>
            <w:r w:rsidRPr="00451F2C">
              <w:rPr>
                <w:sz w:val="22"/>
                <w:szCs w:val="22"/>
              </w:rPr>
              <w:t>1.1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708B51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 xml:space="preserve"> (1.</w:t>
            </w:r>
            <w:r w:rsidRPr="00451F2C">
              <w:rPr>
                <w:sz w:val="22"/>
                <w:szCs w:val="22"/>
              </w:rPr>
              <w:t>9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4175E5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1.0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F89F6A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6AC9665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</w:t>
            </w:r>
            <w:r w:rsidRPr="00451F2C">
              <w:rPr>
                <w:sz w:val="22"/>
                <w:szCs w:val="22"/>
              </w:rPr>
              <w:t>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19.8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B675465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3.6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0F63AAAF" w14:textId="77777777" w:rsidTr="00306465">
        <w:trPr>
          <w:trHeight w:hRule="exact" w:val="510"/>
        </w:trPr>
        <w:tc>
          <w:tcPr>
            <w:tcW w:w="3969" w:type="dxa"/>
          </w:tcPr>
          <w:p w14:paraId="45402E6C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b/>
                <w:bCs/>
                <w:sz w:val="22"/>
                <w:szCs w:val="22"/>
              </w:rPr>
            </w:pPr>
            <w:r w:rsidRPr="008D5892">
              <w:rPr>
                <w:b/>
                <w:bCs/>
                <w:sz w:val="22"/>
                <w:szCs w:val="22"/>
              </w:rPr>
              <w:t>Laboratory analyses</w:t>
            </w:r>
          </w:p>
        </w:tc>
        <w:tc>
          <w:tcPr>
            <w:tcW w:w="1377" w:type="dxa"/>
            <w:vAlign w:val="center"/>
          </w:tcPr>
          <w:p w14:paraId="4A41C3B8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7FE458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0BF3F0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3E13B8B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2B61B17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F3A01C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</w:tr>
      <w:tr w:rsidR="002643C1" w:rsidRPr="00451F2C" w14:paraId="2805E652" w14:textId="77777777" w:rsidTr="00306465">
        <w:trPr>
          <w:trHeight w:hRule="exact" w:val="510"/>
        </w:trPr>
        <w:tc>
          <w:tcPr>
            <w:tcW w:w="3969" w:type="dxa"/>
          </w:tcPr>
          <w:p w14:paraId="7D97AF32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Proteinuria</w:t>
            </w:r>
          </w:p>
        </w:tc>
        <w:tc>
          <w:tcPr>
            <w:tcW w:w="1377" w:type="dxa"/>
            <w:vAlign w:val="center"/>
          </w:tcPr>
          <w:p w14:paraId="3F29172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9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>.3)</w:t>
            </w:r>
          </w:p>
        </w:tc>
        <w:tc>
          <w:tcPr>
            <w:tcW w:w="0" w:type="auto"/>
            <w:vAlign w:val="center"/>
          </w:tcPr>
          <w:p w14:paraId="26696AD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0.5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5356F4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3.1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5DFA220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vAlign w:val="center"/>
          </w:tcPr>
          <w:p w14:paraId="5FF915DA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6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5.4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1C830D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0.9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7F539D5F" w14:textId="77777777" w:rsidTr="00306465">
        <w:trPr>
          <w:trHeight w:hRule="exact" w:val="510"/>
        </w:trPr>
        <w:tc>
          <w:tcPr>
            <w:tcW w:w="3969" w:type="dxa"/>
          </w:tcPr>
          <w:p w14:paraId="05619F59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</w:t>
            </w:r>
            <w:bookmarkStart w:id="1" w:name="OLE_LINK8"/>
            <w:r w:rsidRPr="008D5892">
              <w:rPr>
                <w:sz w:val="22"/>
                <w:szCs w:val="22"/>
              </w:rPr>
              <w:t>Platelet count decrease</w:t>
            </w:r>
            <w:bookmarkEnd w:id="1"/>
          </w:p>
        </w:tc>
        <w:tc>
          <w:tcPr>
            <w:tcW w:w="1377" w:type="dxa"/>
            <w:vAlign w:val="center"/>
          </w:tcPr>
          <w:p w14:paraId="0D2ADEB8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49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23.6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0AEF3F6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8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3.8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2D20A46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25</w:t>
            </w:r>
            <w:r w:rsidRPr="008D5892">
              <w:rPr>
                <w:sz w:val="22"/>
                <w:szCs w:val="22"/>
              </w:rPr>
              <w:t xml:space="preserve"> (2</w:t>
            </w: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>.8)</w:t>
            </w:r>
          </w:p>
        </w:tc>
        <w:tc>
          <w:tcPr>
            <w:tcW w:w="0" w:type="auto"/>
            <w:vAlign w:val="center"/>
          </w:tcPr>
          <w:p w14:paraId="1EE0D41B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(3.</w:t>
            </w: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235DDE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24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21.6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578E0B48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4.5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68457613" w14:textId="77777777" w:rsidTr="00306465">
        <w:trPr>
          <w:trHeight w:hRule="exact" w:val="510"/>
        </w:trPr>
        <w:tc>
          <w:tcPr>
            <w:tcW w:w="3969" w:type="dxa"/>
          </w:tcPr>
          <w:p w14:paraId="45C94C02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Neutropenia</w:t>
            </w:r>
          </w:p>
        </w:tc>
        <w:tc>
          <w:tcPr>
            <w:tcW w:w="1377" w:type="dxa"/>
            <w:vAlign w:val="center"/>
          </w:tcPr>
          <w:p w14:paraId="5675C45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61 (2</w:t>
            </w:r>
            <w:r w:rsidRPr="00451F2C">
              <w:rPr>
                <w:sz w:val="22"/>
                <w:szCs w:val="22"/>
              </w:rPr>
              <w:t>9.3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EFB033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9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4.3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EB84B18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28 (</w:t>
            </w:r>
            <w:r w:rsidRPr="00451F2C">
              <w:rPr>
                <w:sz w:val="22"/>
                <w:szCs w:val="22"/>
              </w:rPr>
              <w:t>28.9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7F25D55F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3.1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9778EE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33 (29.</w:t>
            </w:r>
            <w:r w:rsidRPr="00451F2C">
              <w:rPr>
                <w:sz w:val="22"/>
                <w:szCs w:val="22"/>
              </w:rPr>
              <w:t>7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2AB120D6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6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5.4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7B47C6D4" w14:textId="77777777" w:rsidTr="00306465">
        <w:trPr>
          <w:trHeight w:hRule="exact" w:val="510"/>
        </w:trPr>
        <w:tc>
          <w:tcPr>
            <w:tcW w:w="3969" w:type="dxa"/>
          </w:tcPr>
          <w:p w14:paraId="4BCFA9EB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Hyperbilirubinemia</w:t>
            </w:r>
          </w:p>
        </w:tc>
        <w:tc>
          <w:tcPr>
            <w:tcW w:w="1377" w:type="dxa"/>
            <w:vAlign w:val="center"/>
          </w:tcPr>
          <w:p w14:paraId="78B66F3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71</w:t>
            </w:r>
            <w:r w:rsidRPr="008D5892">
              <w:rPr>
                <w:sz w:val="22"/>
                <w:szCs w:val="22"/>
              </w:rPr>
              <w:t xml:space="preserve"> (3</w:t>
            </w: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>.1)</w:t>
            </w:r>
          </w:p>
        </w:tc>
        <w:tc>
          <w:tcPr>
            <w:tcW w:w="0" w:type="auto"/>
            <w:vAlign w:val="center"/>
          </w:tcPr>
          <w:p w14:paraId="09D6735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10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4.8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312C385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</w:t>
            </w:r>
            <w:r w:rsidRPr="00451F2C">
              <w:rPr>
                <w:sz w:val="22"/>
                <w:szCs w:val="22"/>
              </w:rPr>
              <w:t>6</w:t>
            </w:r>
            <w:r w:rsidRPr="008D5892">
              <w:rPr>
                <w:sz w:val="22"/>
                <w:szCs w:val="22"/>
              </w:rPr>
              <w:t xml:space="preserve"> (2</w:t>
            </w:r>
            <w:r w:rsidRPr="00451F2C">
              <w:rPr>
                <w:sz w:val="22"/>
                <w:szCs w:val="22"/>
              </w:rPr>
              <w:t>6.8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1E377AC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 (</w:t>
            </w:r>
            <w:r w:rsidRPr="00451F2C">
              <w:rPr>
                <w:sz w:val="22"/>
                <w:szCs w:val="22"/>
              </w:rPr>
              <w:t>2.1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E72B75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45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40.5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1F125E6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8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7.2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430A823C" w14:textId="77777777" w:rsidTr="00306465">
        <w:trPr>
          <w:trHeight w:hRule="exact" w:val="510"/>
        </w:trPr>
        <w:tc>
          <w:tcPr>
            <w:tcW w:w="3969" w:type="dxa"/>
          </w:tcPr>
          <w:p w14:paraId="0BA3BEAF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Elevated alanine aminotransferase</w:t>
            </w:r>
          </w:p>
        </w:tc>
        <w:tc>
          <w:tcPr>
            <w:tcW w:w="1377" w:type="dxa"/>
            <w:vAlign w:val="center"/>
          </w:tcPr>
          <w:p w14:paraId="23D7093B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85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40.9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B89E51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5.8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4276AB8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33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34.0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735DEE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28B3FC8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52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46.8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BEBE05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8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7.2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412199B3" w14:textId="77777777" w:rsidTr="00306465">
        <w:trPr>
          <w:trHeight w:hRule="exact" w:val="510"/>
        </w:trPr>
        <w:tc>
          <w:tcPr>
            <w:tcW w:w="3969" w:type="dxa"/>
          </w:tcPr>
          <w:p w14:paraId="053311B7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Elevated aspartate aminotransferase</w:t>
            </w:r>
          </w:p>
        </w:tc>
        <w:tc>
          <w:tcPr>
            <w:tcW w:w="1377" w:type="dxa"/>
            <w:vAlign w:val="center"/>
          </w:tcPr>
          <w:p w14:paraId="133B4BC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72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34.6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4D626B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11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5.3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6993BFE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28 (2</w:t>
            </w:r>
            <w:r w:rsidRPr="00451F2C">
              <w:rPr>
                <w:sz w:val="22"/>
                <w:szCs w:val="22"/>
              </w:rPr>
              <w:t>8.9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F9F2124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4.1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56C73FD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44</w:t>
            </w:r>
            <w:r w:rsidRPr="008D5892">
              <w:rPr>
                <w:sz w:val="22"/>
                <w:szCs w:val="22"/>
              </w:rPr>
              <w:t xml:space="preserve"> (3</w:t>
            </w:r>
            <w:r w:rsidRPr="00451F2C">
              <w:rPr>
                <w:sz w:val="22"/>
                <w:szCs w:val="22"/>
              </w:rPr>
              <w:t>9.6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</w:tcPr>
          <w:p w14:paraId="34E7F152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7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6.3</w:t>
            </w:r>
            <w:r w:rsidRPr="008D5892">
              <w:rPr>
                <w:sz w:val="22"/>
                <w:szCs w:val="22"/>
              </w:rPr>
              <w:t>)</w:t>
            </w:r>
          </w:p>
        </w:tc>
      </w:tr>
      <w:tr w:rsidR="002643C1" w:rsidRPr="00451F2C" w14:paraId="02FF8611" w14:textId="77777777" w:rsidTr="00306465">
        <w:trPr>
          <w:trHeight w:hRule="exact" w:val="510"/>
        </w:trPr>
        <w:tc>
          <w:tcPr>
            <w:tcW w:w="3969" w:type="dxa"/>
            <w:tcBorders>
              <w:bottom w:val="single" w:sz="12" w:space="0" w:color="auto"/>
            </w:tcBorders>
          </w:tcPr>
          <w:p w14:paraId="411249BC" w14:textId="77777777" w:rsidR="002643C1" w:rsidRPr="008D5892" w:rsidRDefault="002643C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Elevated alkaline phosphatase</w:t>
            </w:r>
          </w:p>
        </w:tc>
        <w:tc>
          <w:tcPr>
            <w:tcW w:w="1377" w:type="dxa"/>
            <w:tcBorders>
              <w:bottom w:val="single" w:sz="12" w:space="0" w:color="auto"/>
            </w:tcBorders>
            <w:vAlign w:val="center"/>
          </w:tcPr>
          <w:p w14:paraId="75A385B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</w:t>
            </w:r>
            <w:r w:rsidRPr="00451F2C">
              <w:rPr>
                <w:sz w:val="22"/>
                <w:szCs w:val="22"/>
              </w:rPr>
              <w:t>6</w:t>
            </w:r>
            <w:r w:rsidRPr="008D5892">
              <w:rPr>
                <w:sz w:val="22"/>
                <w:szCs w:val="22"/>
              </w:rPr>
              <w:t xml:space="preserve"> (1</w:t>
            </w:r>
            <w:r w:rsidRPr="00451F2C">
              <w:rPr>
                <w:sz w:val="22"/>
                <w:szCs w:val="22"/>
              </w:rPr>
              <w:t>2.5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1D4E98B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0.5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6B44DA60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11 (</w:t>
            </w:r>
            <w:r w:rsidRPr="00451F2C">
              <w:rPr>
                <w:sz w:val="22"/>
                <w:szCs w:val="22"/>
              </w:rPr>
              <w:t>11.3</w:t>
            </w:r>
            <w:r w:rsidRPr="008D5892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4B7A7C6D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 (0)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35043CA3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</w:t>
            </w:r>
            <w:r w:rsidRPr="00451F2C">
              <w:rPr>
                <w:sz w:val="22"/>
                <w:szCs w:val="22"/>
              </w:rPr>
              <w:t>5</w:t>
            </w:r>
            <w:r w:rsidRPr="008D5892">
              <w:rPr>
                <w:sz w:val="22"/>
                <w:szCs w:val="22"/>
              </w:rPr>
              <w:t xml:space="preserve"> (1</w:t>
            </w:r>
            <w:r w:rsidRPr="00451F2C">
              <w:rPr>
                <w:sz w:val="22"/>
                <w:szCs w:val="22"/>
              </w:rPr>
              <w:t>3</w:t>
            </w:r>
            <w:r w:rsidRPr="008D5892">
              <w:rPr>
                <w:sz w:val="22"/>
                <w:szCs w:val="22"/>
              </w:rPr>
              <w:t>.5)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7E970749" w14:textId="77777777" w:rsidR="002643C1" w:rsidRPr="008D5892" w:rsidRDefault="002643C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451F2C">
              <w:rPr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 xml:space="preserve"> (</w:t>
            </w:r>
            <w:r w:rsidRPr="00451F2C">
              <w:rPr>
                <w:sz w:val="22"/>
                <w:szCs w:val="22"/>
              </w:rPr>
              <w:t>0.9</w:t>
            </w:r>
            <w:r w:rsidRPr="008D5892">
              <w:rPr>
                <w:sz w:val="22"/>
                <w:szCs w:val="22"/>
              </w:rPr>
              <w:t>)</w:t>
            </w:r>
          </w:p>
        </w:tc>
      </w:tr>
    </w:tbl>
    <w:p w14:paraId="1FC6E81C" w14:textId="77777777" w:rsidR="002643C1" w:rsidRPr="008D5892" w:rsidRDefault="002643C1" w:rsidP="002643C1">
      <w:pPr>
        <w:rPr>
          <w:rFonts w:ascii="Times New Roman" w:hAnsi="Times New Roman" w:cs="Times New Roman"/>
          <w:color w:val="000000"/>
          <w:szCs w:val="21"/>
          <w:lang w:bidi="ar"/>
        </w:rPr>
      </w:pPr>
      <w:r w:rsidRPr="008D5892">
        <w:rPr>
          <w:rFonts w:ascii="Times New Roman" w:eastAsia="SimSun" w:hAnsi="Times New Roman" w:cs="Times New Roman"/>
          <w:sz w:val="22"/>
          <w:szCs w:val="22"/>
        </w:rPr>
        <w:t xml:space="preserve">Values are </w:t>
      </w:r>
      <w:r w:rsidRPr="008D5892">
        <w:rPr>
          <w:rFonts w:ascii="Times New Roman" w:eastAsia="SimSun" w:hAnsi="Times New Roman" w:cs="Times New Roman"/>
          <w:i/>
          <w:iCs/>
          <w:sz w:val="22"/>
          <w:szCs w:val="22"/>
        </w:rPr>
        <w:t>n</w:t>
      </w:r>
      <w:r w:rsidRPr="008D5892">
        <w:rPr>
          <w:rFonts w:ascii="Times New Roman" w:eastAsia="SimSun" w:hAnsi="Times New Roman" w:cs="Times New Roman"/>
          <w:sz w:val="22"/>
          <w:szCs w:val="22"/>
        </w:rPr>
        <w:t xml:space="preserve"> (%).</w:t>
      </w:r>
      <w:r w:rsidRPr="00451F2C">
        <w:rPr>
          <w:rFonts w:ascii="Times New Roman" w:eastAsia="SimSun" w:hAnsi="Times New Roman" w:cs="Times New Roman"/>
          <w:sz w:val="22"/>
          <w:szCs w:val="22"/>
        </w:rPr>
        <w:t xml:space="preserve"> * </w:t>
      </w:r>
      <w:r w:rsidRPr="00451F2C">
        <w:rPr>
          <w:rFonts w:ascii="Times New Roman" w:eastAsia="DengXian" w:hAnsi="Times New Roman" w:cs="Times New Roman"/>
          <w:sz w:val="22"/>
          <w:szCs w:val="22"/>
        </w:rPr>
        <w:t>No grade 5 events were observed.</w:t>
      </w:r>
    </w:p>
    <w:p w14:paraId="55961EF4" w14:textId="77777777" w:rsidR="0067415F" w:rsidRDefault="0067415F"/>
    <w:sectPr w:rsidR="0067415F" w:rsidSect="0077664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A28"/>
    <w:rsid w:val="0003063C"/>
    <w:rsid w:val="002643C1"/>
    <w:rsid w:val="002D3A28"/>
    <w:rsid w:val="004244E6"/>
    <w:rsid w:val="0067415F"/>
    <w:rsid w:val="0077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945E7F-5D98-402D-BBDD-76A0A872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A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A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A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A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A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A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A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A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A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A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uiPriority w:val="59"/>
    <w:qFormat/>
    <w:rsid w:val="002643C1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2026-08-26T23:46:00Z</dcterms:created>
  <dcterms:modified xsi:type="dcterms:W3CDTF">2026-08-26T23:47:00Z</dcterms:modified>
</cp:coreProperties>
</file>