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5F1" w:rsidRPr="00BF2395" w:rsidRDefault="000845F1" w:rsidP="000845F1">
      <w:pPr>
        <w:spacing w:before="100" w:beforeAutospacing="1" w:after="100" w:afterAutospacing="1"/>
        <w:jc w:val="center"/>
        <w:rPr>
          <w:rFonts w:ascii="Times New Roman" w:eastAsia="宋体" w:hAnsi="Times New Roman" w:cs="Times New Roman"/>
          <w:b/>
          <w:bCs/>
          <w:szCs w:val="21"/>
        </w:rPr>
      </w:pPr>
      <w:r w:rsidRPr="00BF2395">
        <w:rPr>
          <w:rFonts w:ascii="Times New Roman" w:hAnsi="Times New Roman" w:cs="Times New Roman"/>
          <w:b/>
          <w:bCs/>
          <w:szCs w:val="21"/>
        </w:rPr>
        <w:t>S</w:t>
      </w:r>
      <w:r w:rsidRPr="00BF2395">
        <w:rPr>
          <w:rFonts w:ascii="Times New Roman" w:hAnsi="Times New Roman" w:cs="Times New Roman" w:hint="eastAsia"/>
          <w:b/>
          <w:bCs/>
          <w:szCs w:val="21"/>
        </w:rPr>
        <w:t>upplementary</w:t>
      </w:r>
      <w:r w:rsidRPr="00BF2395">
        <w:rPr>
          <w:rFonts w:ascii="Times New Roman" w:hAnsi="Times New Roman" w:cs="Times New Roman"/>
          <w:b/>
          <w:bCs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szCs w:val="21"/>
        </w:rPr>
        <w:t>T</w:t>
      </w:r>
      <w:r w:rsidRPr="00BF2395">
        <w:rPr>
          <w:rFonts w:ascii="Times New Roman" w:hAnsi="Times New Roman" w:cs="Times New Roman"/>
          <w:b/>
          <w:bCs/>
          <w:szCs w:val="21"/>
        </w:rPr>
        <w:t>able</w:t>
      </w:r>
      <w:r w:rsidRPr="00BF2395">
        <w:rPr>
          <w:rFonts w:ascii="Times New Roman" w:hAnsi="Times New Roman" w:cs="Times New Roman" w:hint="eastAsia"/>
          <w:b/>
          <w:bCs/>
          <w:szCs w:val="21"/>
        </w:rPr>
        <w:t>1.</w:t>
      </w:r>
      <w:r w:rsidRPr="00BF2395">
        <w:rPr>
          <w:rFonts w:ascii="Times New Roman" w:hAnsi="Times New Roman" w:cs="Times New Roman"/>
          <w:b/>
          <w:bCs/>
          <w:szCs w:val="21"/>
        </w:rPr>
        <w:t xml:space="preserve"> Price, expenditures, and growth rate of hepatitis B antiviral drugs </w:t>
      </w:r>
      <w:r w:rsidRPr="00BF2395">
        <w:rPr>
          <w:rFonts w:ascii="Times New Roman" w:eastAsia="宋体" w:hAnsi="Times New Roman" w:cs="Times New Roman"/>
          <w:b/>
          <w:bCs/>
          <w:szCs w:val="21"/>
        </w:rPr>
        <w:t xml:space="preserve">from </w:t>
      </w:r>
      <w:r>
        <w:rPr>
          <w:rFonts w:ascii="Times New Roman" w:eastAsia="宋体" w:hAnsi="Times New Roman" w:cs="Times New Roman"/>
          <w:b/>
          <w:bCs/>
          <w:color w:val="000000"/>
          <w:szCs w:val="21"/>
        </w:rPr>
        <w:t>April</w:t>
      </w:r>
      <w:r w:rsidRPr="00BF2395">
        <w:rPr>
          <w:rFonts w:ascii="Times New Roman" w:eastAsia="宋体" w:hAnsi="Times New Roman" w:cs="Times New Roman"/>
          <w:b/>
          <w:bCs/>
          <w:color w:val="000000"/>
          <w:szCs w:val="21"/>
        </w:rPr>
        <w:t xml:space="preserve"> 2018</w:t>
      </w:r>
      <w:r w:rsidRPr="00BF2395">
        <w:rPr>
          <w:rFonts w:ascii="Times New Roman" w:eastAsia="宋体" w:hAnsi="Times New Roman" w:cs="Times New Roman"/>
          <w:b/>
          <w:bCs/>
          <w:szCs w:val="21"/>
        </w:rPr>
        <w:t xml:space="preserve"> to </w:t>
      </w:r>
      <w:r>
        <w:rPr>
          <w:rFonts w:ascii="Times New Roman" w:eastAsia="宋体" w:hAnsi="Times New Roman" w:cs="Times New Roman"/>
          <w:b/>
          <w:bCs/>
          <w:szCs w:val="21"/>
        </w:rPr>
        <w:t>March</w:t>
      </w:r>
      <w:r w:rsidRPr="00BF2395">
        <w:rPr>
          <w:rFonts w:ascii="Times New Roman" w:eastAsia="宋体" w:hAnsi="Times New Roman" w:cs="Times New Roman"/>
          <w:b/>
          <w:bCs/>
          <w:szCs w:val="21"/>
        </w:rPr>
        <w:t xml:space="preserve"> 2021 using USD</w:t>
      </w: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4A0"/>
      </w:tblPr>
      <w:tblGrid>
        <w:gridCol w:w="2098"/>
        <w:gridCol w:w="673"/>
        <w:gridCol w:w="603"/>
        <w:gridCol w:w="603"/>
        <w:gridCol w:w="693"/>
        <w:gridCol w:w="872"/>
        <w:gridCol w:w="583"/>
        <w:gridCol w:w="583"/>
        <w:gridCol w:w="583"/>
        <w:gridCol w:w="693"/>
        <w:gridCol w:w="872"/>
      </w:tblGrid>
      <w:tr w:rsidR="000845F1" w:rsidTr="00B200B6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0845F1" w:rsidRDefault="000845F1" w:rsidP="00B200B6">
            <w:pPr>
              <w:spacing w:before="100" w:beforeAutospacing="1" w:after="100" w:afterAutospacing="1"/>
              <w:rPr>
                <w:rFonts w:ascii="Times New Roman" w:eastAsia="等线" w:hAnsi="Times New Roman" w:cs="Times New Roman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szCs w:val="21"/>
              </w:rPr>
              <w:t>Hepatitis B antiviral drugs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bottom w:val="single" w:sz="4" w:space="0" w:color="auto"/>
              <w:right w:val="single" w:sz="18" w:space="0" w:color="FFFFFF" w:themeColor="background1"/>
            </w:tcBorders>
            <w:shd w:val="clear" w:color="auto" w:fill="auto"/>
            <w:vAlign w:val="center"/>
          </w:tcPr>
          <w:p w:rsidR="000845F1" w:rsidRDefault="000845F1" w:rsidP="00B200B6">
            <w:pPr>
              <w:spacing w:before="100" w:beforeAutospacing="1" w:after="100" w:afterAutospacing="1"/>
              <w:jc w:val="center"/>
              <w:rPr>
                <w:rFonts w:ascii="Times New Roman" w:eastAsia="等线" w:hAnsi="Times New Roman" w:cs="Times New Roman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szCs w:val="21"/>
              </w:rPr>
              <w:t xml:space="preserve">Expenditures (million </w:t>
            </w:r>
            <w:r>
              <w:rPr>
                <w:rFonts w:ascii="Times New Roman" w:eastAsia="等线" w:hAnsi="Times New Roman" w:cs="Times New Roman"/>
                <w:szCs w:val="21"/>
              </w:rPr>
              <w:t>USD</w:t>
            </w:r>
            <w:r>
              <w:rPr>
                <w:rFonts w:ascii="Times New Roman" w:eastAsia="等线" w:hAnsi="Times New Roman" w:cs="Times New Roman" w:hint="eastAsia"/>
                <w:szCs w:val="21"/>
              </w:rPr>
              <w:t>)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18" w:space="0" w:color="FFFFFF" w:themeColor="background1"/>
              <w:bottom w:val="single" w:sz="4" w:space="0" w:color="auto"/>
            </w:tcBorders>
            <w:shd w:val="clear" w:color="auto" w:fill="auto"/>
            <w:vAlign w:val="center"/>
          </w:tcPr>
          <w:p w:rsidR="000845F1" w:rsidRDefault="000845F1" w:rsidP="00B200B6">
            <w:pPr>
              <w:spacing w:before="100" w:beforeAutospacing="1" w:after="100" w:afterAutospacing="1"/>
              <w:jc w:val="center"/>
              <w:rPr>
                <w:rFonts w:ascii="Times New Roman" w:eastAsia="等线" w:hAnsi="Times New Roman" w:cs="Times New Roman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szCs w:val="21"/>
              </w:rPr>
              <w:t>Price (</w:t>
            </w:r>
            <w:r>
              <w:rPr>
                <w:rFonts w:ascii="Times New Roman" w:eastAsia="等线" w:hAnsi="Times New Roman" w:cs="Times New Roman"/>
                <w:szCs w:val="21"/>
              </w:rPr>
              <w:t>USD</w:t>
            </w:r>
            <w:r>
              <w:rPr>
                <w:rFonts w:ascii="Times New Roman" w:eastAsia="等线" w:hAnsi="Times New Roman" w:cs="Times New Roman" w:hint="eastAsia"/>
                <w:szCs w:val="21"/>
              </w:rPr>
              <w:t>)</w:t>
            </w:r>
          </w:p>
        </w:tc>
      </w:tr>
      <w:tr w:rsidR="000845F1" w:rsidTr="00B200B6">
        <w:trPr>
          <w:trHeight w:val="20"/>
        </w:trPr>
        <w:tc>
          <w:tcPr>
            <w:tcW w:w="0" w:type="auto"/>
            <w:vMerge/>
            <w:tcBorders>
              <w:top w:val="nil"/>
              <w:bottom w:val="single" w:sz="4" w:space="0" w:color="auto"/>
            </w:tcBorders>
            <w:vAlign w:val="center"/>
          </w:tcPr>
          <w:p w:rsidR="000845F1" w:rsidRDefault="000845F1" w:rsidP="00B200B6">
            <w:pPr>
              <w:spacing w:before="100" w:beforeAutospacing="1" w:after="100" w:afterAutospacing="1"/>
              <w:rPr>
                <w:rFonts w:ascii="Times New Roman" w:eastAsia="等线" w:hAnsi="Times New Roman" w:cs="Times New Roman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845F1" w:rsidRDefault="000845F1" w:rsidP="00B200B6">
            <w:pPr>
              <w:spacing w:before="100" w:beforeAutospacing="1" w:after="100" w:afterAutospacing="1"/>
              <w:jc w:val="center"/>
              <w:rPr>
                <w:rFonts w:ascii="Times New Roman" w:eastAsia="等线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April 2018</w:t>
            </w: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–</w:t>
            </w: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March</w:t>
            </w: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 xml:space="preserve"> 2019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845F1" w:rsidRDefault="000845F1" w:rsidP="00B200B6">
            <w:pPr>
              <w:spacing w:before="100" w:beforeAutospacing="1" w:after="100" w:afterAutospacing="1"/>
              <w:jc w:val="center"/>
              <w:rPr>
                <w:rFonts w:ascii="Times New Roman" w:eastAsia="等线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April 2019</w:t>
            </w: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–</w:t>
            </w: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March</w:t>
            </w: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 xml:space="preserve"> 2020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845F1" w:rsidRDefault="000845F1" w:rsidP="00B200B6">
            <w:pPr>
              <w:spacing w:before="100" w:beforeAutospacing="1" w:after="100" w:afterAutospacing="1"/>
              <w:jc w:val="center"/>
              <w:rPr>
                <w:rFonts w:ascii="Times New Roman" w:eastAsia="等线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April 2020</w:t>
            </w: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–</w:t>
            </w: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March 2021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45F1" w:rsidRDefault="000845F1" w:rsidP="00B200B6">
            <w:pPr>
              <w:spacing w:before="100" w:beforeAutospacing="1" w:after="100" w:afterAutospacing="1"/>
              <w:jc w:val="center"/>
              <w:rPr>
                <w:rFonts w:ascii="Times New Roman" w:eastAsia="等线" w:hAnsi="Times New Roman" w:cs="Times New Roman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szCs w:val="21"/>
              </w:rPr>
              <w:t xml:space="preserve">Average </w:t>
            </w:r>
            <w:r>
              <w:rPr>
                <w:rFonts w:ascii="Times New Roman" w:eastAsia="等线" w:hAnsi="Times New Roman" w:cs="Times New Roman"/>
                <w:szCs w:val="21"/>
              </w:rPr>
              <w:t>GR</w:t>
            </w:r>
            <w:r>
              <w:rPr>
                <w:rFonts w:ascii="Times New Roman" w:eastAsia="等线" w:hAnsi="Times New Roman" w:cs="Times New Roman" w:hint="eastAsia"/>
                <w:szCs w:val="21"/>
              </w:rPr>
              <w:t xml:space="preserve"> (%)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FFFFFF" w:themeColor="background1"/>
            </w:tcBorders>
            <w:shd w:val="clear" w:color="auto" w:fill="auto"/>
            <w:vAlign w:val="center"/>
          </w:tcPr>
          <w:p w:rsidR="000845F1" w:rsidRDefault="000845F1" w:rsidP="00B200B6">
            <w:pPr>
              <w:spacing w:before="100" w:beforeAutospacing="1" w:after="100" w:afterAutospacing="1"/>
              <w:jc w:val="center"/>
              <w:rPr>
                <w:rFonts w:ascii="Times New Roman" w:eastAsia="等线" w:hAnsi="Times New Roman" w:cs="Times New Roman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szCs w:val="21"/>
              </w:rPr>
              <w:t xml:space="preserve">Cumulative </w:t>
            </w:r>
            <w:r>
              <w:rPr>
                <w:rFonts w:ascii="Times New Roman" w:eastAsia="等线" w:hAnsi="Times New Roman" w:cs="Times New Roman"/>
                <w:szCs w:val="21"/>
              </w:rPr>
              <w:t>GR</w:t>
            </w:r>
            <w:r>
              <w:rPr>
                <w:rFonts w:ascii="Times New Roman" w:eastAsia="等线" w:hAnsi="Times New Roman" w:cs="Times New Roman" w:hint="eastAsia"/>
                <w:szCs w:val="21"/>
              </w:rPr>
              <w:t xml:space="preserve"> (%)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FFFFFF" w:themeColor="background1"/>
              <w:bottom w:val="single" w:sz="4" w:space="0" w:color="auto"/>
            </w:tcBorders>
            <w:shd w:val="clear" w:color="auto" w:fill="auto"/>
            <w:vAlign w:val="bottom"/>
          </w:tcPr>
          <w:p w:rsidR="000845F1" w:rsidRDefault="000845F1" w:rsidP="00B200B6">
            <w:pPr>
              <w:spacing w:before="100" w:beforeAutospacing="1" w:after="100" w:afterAutospacing="1"/>
              <w:jc w:val="center"/>
              <w:rPr>
                <w:rFonts w:ascii="Times New Roman" w:eastAsia="等线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April 2018</w:t>
            </w: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–</w:t>
            </w: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March 2019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845F1" w:rsidRDefault="000845F1" w:rsidP="00B200B6">
            <w:pPr>
              <w:spacing w:before="100" w:beforeAutospacing="1" w:after="100" w:afterAutospacing="1"/>
              <w:jc w:val="center"/>
              <w:rPr>
                <w:rFonts w:ascii="Times New Roman" w:eastAsia="等线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April 2019</w:t>
            </w: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–</w:t>
            </w: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March 2020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845F1" w:rsidRDefault="000845F1" w:rsidP="00B200B6">
            <w:pPr>
              <w:spacing w:before="100" w:beforeAutospacing="1" w:after="100" w:afterAutospacing="1"/>
              <w:jc w:val="center"/>
              <w:rPr>
                <w:rFonts w:ascii="Times New Roman" w:eastAsia="等线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April 2020</w:t>
            </w: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–</w:t>
            </w: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March 2021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45F1" w:rsidRDefault="000845F1" w:rsidP="00B200B6">
            <w:pPr>
              <w:spacing w:before="100" w:beforeAutospacing="1" w:after="100" w:afterAutospacing="1"/>
              <w:jc w:val="center"/>
              <w:rPr>
                <w:rFonts w:ascii="Times New Roman" w:eastAsia="等线" w:hAnsi="Times New Roman" w:cs="Times New Roman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szCs w:val="21"/>
              </w:rPr>
              <w:t xml:space="preserve">Average </w:t>
            </w:r>
            <w:r>
              <w:rPr>
                <w:rFonts w:ascii="Times New Roman" w:eastAsia="等线" w:hAnsi="Times New Roman" w:cs="Times New Roman"/>
                <w:szCs w:val="21"/>
              </w:rPr>
              <w:t>GR</w:t>
            </w:r>
            <w:r>
              <w:rPr>
                <w:rFonts w:ascii="Times New Roman" w:eastAsia="等线" w:hAnsi="Times New Roman" w:cs="Times New Roman" w:hint="eastAsia"/>
                <w:szCs w:val="21"/>
              </w:rPr>
              <w:t xml:space="preserve"> (%)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45F1" w:rsidRDefault="000845F1" w:rsidP="00B200B6">
            <w:pPr>
              <w:spacing w:before="100" w:beforeAutospacing="1" w:after="100" w:afterAutospacing="1"/>
              <w:jc w:val="center"/>
              <w:rPr>
                <w:rFonts w:ascii="Times New Roman" w:eastAsia="等线" w:hAnsi="Times New Roman" w:cs="Times New Roman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szCs w:val="21"/>
              </w:rPr>
              <w:t xml:space="preserve">Cumulative </w:t>
            </w:r>
            <w:r>
              <w:rPr>
                <w:rFonts w:ascii="Times New Roman" w:eastAsia="等线" w:hAnsi="Times New Roman" w:cs="Times New Roman"/>
                <w:szCs w:val="21"/>
              </w:rPr>
              <w:t>GR</w:t>
            </w:r>
            <w:r>
              <w:rPr>
                <w:rFonts w:ascii="Times New Roman" w:eastAsia="等线" w:hAnsi="Times New Roman" w:cs="Times New Roman" w:hint="eastAsia"/>
                <w:szCs w:val="21"/>
              </w:rPr>
              <w:t xml:space="preserve"> (%)</w:t>
            </w:r>
          </w:p>
        </w:tc>
      </w:tr>
      <w:tr w:rsidR="000845F1" w:rsidTr="00B200B6">
        <w:trPr>
          <w:trHeight w:val="20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0845F1" w:rsidRDefault="000845F1" w:rsidP="00B200B6">
            <w:pPr>
              <w:spacing w:before="100" w:beforeAutospacing="1" w:after="100" w:afterAutospacing="1"/>
              <w:rPr>
                <w:rFonts w:ascii="Times New Roman" w:eastAsia="等线" w:hAnsi="Times New Roman" w:cs="Times New Roman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szCs w:val="21"/>
              </w:rPr>
              <w:t>Total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845F1" w:rsidRDefault="000845F1" w:rsidP="00B200B6">
            <w:pPr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6E5482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 xml:space="preserve">1021.95 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845F1" w:rsidRDefault="000845F1" w:rsidP="00B200B6">
            <w:pPr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6E5482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 xml:space="preserve">751.01 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845F1" w:rsidRDefault="000845F1" w:rsidP="00B200B6">
            <w:pPr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6E5482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 xml:space="preserve">310.29 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845F1" w:rsidRDefault="000845F1" w:rsidP="00B200B6">
            <w:pPr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-42.6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845F1" w:rsidRDefault="000845F1" w:rsidP="00B200B6">
            <w:pPr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 xml:space="preserve">-69.64 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845F1" w:rsidRDefault="000845F1" w:rsidP="00B200B6">
            <w:pPr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CE30DB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 xml:space="preserve">1.71 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845F1" w:rsidRDefault="000845F1" w:rsidP="00B200B6">
            <w:pPr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A249C7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 xml:space="preserve">0.77 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845F1" w:rsidRDefault="000845F1" w:rsidP="00B200B6">
            <w:pPr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A249C7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 xml:space="preserve">0.32 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845F1" w:rsidRDefault="000845F1" w:rsidP="00B200B6">
            <w:pPr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 xml:space="preserve">-56.69 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845F1" w:rsidRDefault="000845F1" w:rsidP="00B200B6">
            <w:pPr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 xml:space="preserve">-81.28 </w:t>
            </w:r>
          </w:p>
        </w:tc>
      </w:tr>
      <w:tr w:rsidR="000845F1" w:rsidTr="00B200B6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</w:tcPr>
          <w:p w:rsidR="000845F1" w:rsidRDefault="000845F1" w:rsidP="000845F1">
            <w:pPr>
              <w:spacing w:before="100" w:beforeAutospacing="1" w:after="100" w:afterAutospacing="1"/>
              <w:ind w:firstLineChars="100" w:firstLine="220"/>
              <w:rPr>
                <w:rFonts w:ascii="Times New Roman" w:eastAsia="等线" w:hAnsi="Times New Roman" w:cs="Times New Roman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szCs w:val="21"/>
              </w:rPr>
              <w:t>ETV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845F1" w:rsidRDefault="000845F1" w:rsidP="00B200B6">
            <w:pPr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6E5482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 xml:space="preserve">796.31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845F1" w:rsidRDefault="000845F1" w:rsidP="00B200B6">
            <w:pPr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6E5482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 xml:space="preserve">554.54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845F1" w:rsidRDefault="000845F1" w:rsidP="00B200B6">
            <w:pPr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6E5482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 xml:space="preserve">202.82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845F1" w:rsidRDefault="000845F1" w:rsidP="00B200B6">
            <w:pPr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-46.89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0845F1" w:rsidRDefault="000845F1" w:rsidP="00B200B6">
            <w:pPr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 xml:space="preserve">-74.53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845F1" w:rsidRDefault="000845F1" w:rsidP="00B200B6">
            <w:pPr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CE30DB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 xml:space="preserve">1.86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845F1" w:rsidRDefault="000845F1" w:rsidP="00B200B6">
            <w:pPr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A249C7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 xml:space="preserve">0.73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845F1" w:rsidRDefault="000845F1" w:rsidP="00B200B6">
            <w:pPr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A249C7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 xml:space="preserve">0.27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845F1" w:rsidRDefault="000845F1" w:rsidP="00B200B6">
            <w:pPr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 xml:space="preserve">-62.18 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0845F1" w:rsidRDefault="000845F1" w:rsidP="00B200B6">
            <w:pPr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 xml:space="preserve">-85.71 </w:t>
            </w:r>
          </w:p>
        </w:tc>
      </w:tr>
      <w:tr w:rsidR="000845F1" w:rsidTr="00B200B6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</w:tcPr>
          <w:p w:rsidR="000845F1" w:rsidRDefault="000845F1" w:rsidP="000845F1">
            <w:pPr>
              <w:spacing w:before="100" w:beforeAutospacing="1" w:after="100" w:afterAutospacing="1"/>
              <w:ind w:firstLineChars="100" w:firstLine="220"/>
              <w:rPr>
                <w:rFonts w:ascii="Times New Roman" w:eastAsia="等线" w:hAnsi="Times New Roman" w:cs="Times New Roman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szCs w:val="21"/>
              </w:rPr>
              <w:t>TDF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845F1" w:rsidRDefault="000845F1" w:rsidP="00B200B6">
            <w:pPr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6E5482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 xml:space="preserve">65.42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845F1" w:rsidRDefault="000845F1" w:rsidP="00B200B6">
            <w:pPr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6E5482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 xml:space="preserve">90.03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845F1" w:rsidRDefault="000845F1" w:rsidP="00B200B6">
            <w:pPr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6E5482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 xml:space="preserve">51.04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845F1" w:rsidRDefault="000845F1" w:rsidP="00B200B6">
            <w:pPr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-2.84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0845F1" w:rsidRDefault="000845F1" w:rsidP="00B200B6">
            <w:pPr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 xml:space="preserve">-21.97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845F1" w:rsidRDefault="000845F1" w:rsidP="00B200B6">
            <w:pPr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CE30DB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 xml:space="preserve">2.22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845F1" w:rsidRDefault="000845F1" w:rsidP="00B200B6">
            <w:pPr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A249C7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 xml:space="preserve">0.82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845F1" w:rsidRDefault="000845F1" w:rsidP="00B200B6">
            <w:pPr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A249C7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 xml:space="preserve">0.46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845F1" w:rsidRDefault="000845F1" w:rsidP="00B200B6">
            <w:pPr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 xml:space="preserve">-53.16 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0845F1" w:rsidRDefault="000845F1" w:rsidP="00B200B6">
            <w:pPr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 xml:space="preserve">-79.03 </w:t>
            </w:r>
          </w:p>
        </w:tc>
      </w:tr>
      <w:tr w:rsidR="000845F1" w:rsidTr="00B200B6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</w:tcPr>
          <w:p w:rsidR="000845F1" w:rsidRDefault="000845F1" w:rsidP="000845F1">
            <w:pPr>
              <w:spacing w:before="100" w:beforeAutospacing="1" w:after="100" w:afterAutospacing="1"/>
              <w:ind w:firstLineChars="100" w:firstLine="220"/>
              <w:rPr>
                <w:rFonts w:ascii="Times New Roman" w:eastAsia="等线" w:hAnsi="Times New Roman" w:cs="Times New Roman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szCs w:val="21"/>
              </w:rPr>
              <w:t>ADV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845F1" w:rsidRDefault="000845F1" w:rsidP="00B200B6">
            <w:pPr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6E5482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 xml:space="preserve">69.74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845F1" w:rsidRDefault="000845F1" w:rsidP="00B200B6">
            <w:pPr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6E5482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 xml:space="preserve">45.00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845F1" w:rsidRDefault="000845F1" w:rsidP="00B200B6">
            <w:pPr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6E5482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 xml:space="preserve">12.32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845F1" w:rsidRDefault="000845F1" w:rsidP="00B200B6">
            <w:pPr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-54.05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0845F1" w:rsidRDefault="000845F1" w:rsidP="00B200B6">
            <w:pPr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 xml:space="preserve">-82.33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845F1" w:rsidRDefault="000845F1" w:rsidP="00B200B6">
            <w:pPr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CE30DB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 xml:space="preserve">0.85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845F1" w:rsidRDefault="000845F1" w:rsidP="00B200B6">
            <w:pPr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A249C7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 xml:space="preserve">0.82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845F1" w:rsidRDefault="000845F1" w:rsidP="00B200B6">
            <w:pPr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A249C7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 xml:space="preserve">0.22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845F1" w:rsidRDefault="000845F1" w:rsidP="00B200B6">
            <w:pPr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 xml:space="preserve">-38.41 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0845F1" w:rsidRDefault="000845F1" w:rsidP="00B200B6">
            <w:pPr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 xml:space="preserve">-73.76 </w:t>
            </w:r>
          </w:p>
        </w:tc>
      </w:tr>
      <w:tr w:rsidR="000845F1" w:rsidTr="00B200B6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</w:tcPr>
          <w:p w:rsidR="000845F1" w:rsidRDefault="000845F1" w:rsidP="000845F1">
            <w:pPr>
              <w:spacing w:before="100" w:beforeAutospacing="1" w:after="100" w:afterAutospacing="1"/>
              <w:ind w:firstLineChars="100" w:firstLine="220"/>
              <w:rPr>
                <w:rFonts w:ascii="Times New Roman" w:eastAsia="等线" w:hAnsi="Times New Roman" w:cs="Times New Roman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szCs w:val="21"/>
              </w:rPr>
              <w:t>LAM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845F1" w:rsidRDefault="000845F1" w:rsidP="00B200B6">
            <w:pPr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6E5482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 xml:space="preserve">55.15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845F1" w:rsidRDefault="000845F1" w:rsidP="00B200B6">
            <w:pPr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6E5482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 xml:space="preserve">37.59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845F1" w:rsidRDefault="000845F1" w:rsidP="00B200B6">
            <w:pPr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6E5482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 xml:space="preserve">26.19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845F1" w:rsidRDefault="000845F1" w:rsidP="00B200B6">
            <w:pPr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-31.08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0845F1" w:rsidRDefault="000845F1" w:rsidP="00B200B6">
            <w:pPr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 xml:space="preserve">-52.51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845F1" w:rsidRDefault="000845F1" w:rsidP="00B200B6">
            <w:pPr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CE30DB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 xml:space="preserve">1.21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845F1" w:rsidRDefault="000845F1" w:rsidP="00B200B6">
            <w:pPr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A249C7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 xml:space="preserve">1.13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845F1" w:rsidRDefault="000845F1" w:rsidP="00B200B6">
            <w:pPr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A249C7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 xml:space="preserve">0.79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845F1" w:rsidRDefault="000845F1" w:rsidP="00B200B6">
            <w:pPr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 xml:space="preserve">-18.73 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0845F1" w:rsidRDefault="000845F1" w:rsidP="00B200B6">
            <w:pPr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 xml:space="preserve">-35.30 </w:t>
            </w:r>
          </w:p>
        </w:tc>
      </w:tr>
      <w:tr w:rsidR="000845F1" w:rsidTr="00B200B6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</w:tcPr>
          <w:p w:rsidR="000845F1" w:rsidRDefault="000845F1" w:rsidP="000845F1">
            <w:pPr>
              <w:spacing w:before="100" w:beforeAutospacing="1" w:after="100" w:afterAutospacing="1"/>
              <w:ind w:firstLineChars="100" w:firstLine="220"/>
              <w:rPr>
                <w:rFonts w:ascii="Times New Roman" w:eastAsia="等线" w:hAnsi="Times New Roman" w:cs="Times New Roman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szCs w:val="21"/>
              </w:rPr>
              <w:t>Ltd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845F1" w:rsidRDefault="000845F1" w:rsidP="00B200B6">
            <w:pPr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6E5482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 xml:space="preserve">35.34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845F1" w:rsidRDefault="000845F1" w:rsidP="00B200B6">
            <w:pPr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6E5482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 xml:space="preserve">23.86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845F1" w:rsidRDefault="000845F1" w:rsidP="00B200B6">
            <w:pPr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6E5482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 xml:space="preserve">17.91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845F1" w:rsidRDefault="000845F1" w:rsidP="00B200B6">
            <w:pPr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-28.72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0845F1" w:rsidRDefault="000845F1" w:rsidP="00B200B6">
            <w:pPr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 xml:space="preserve">-49.33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845F1" w:rsidRDefault="000845F1" w:rsidP="00B200B6">
            <w:pPr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CE30DB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 xml:space="preserve">2.65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845F1" w:rsidRDefault="000845F1" w:rsidP="00B200B6">
            <w:pPr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A249C7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 xml:space="preserve">2.64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845F1" w:rsidRDefault="000845F1" w:rsidP="00B200B6">
            <w:pPr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A249C7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 xml:space="preserve">1.98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845F1" w:rsidRDefault="000845F1" w:rsidP="00B200B6">
            <w:pPr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 xml:space="preserve">-12.73 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0845F1" w:rsidRDefault="000845F1" w:rsidP="00B200B6">
            <w:pPr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 xml:space="preserve">-25.34 </w:t>
            </w:r>
          </w:p>
        </w:tc>
      </w:tr>
      <w:tr w:rsidR="000845F1" w:rsidTr="00B200B6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</w:tcPr>
          <w:p w:rsidR="000845F1" w:rsidRDefault="000845F1" w:rsidP="00B200B6">
            <w:pPr>
              <w:spacing w:before="100" w:beforeAutospacing="1" w:after="100" w:afterAutospacing="1"/>
              <w:rPr>
                <w:rFonts w:ascii="Times New Roman" w:eastAsia="等线" w:hAnsi="Times New Roman" w:cs="Times New Roman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szCs w:val="21"/>
              </w:rPr>
              <w:t>Drugs in</w:t>
            </w:r>
            <w:r w:rsidRPr="008A6FAE">
              <w:rPr>
                <w:rFonts w:ascii="Times New Roman" w:eastAsia="等线" w:hAnsi="Times New Roman" w:cs="Times New Roman"/>
                <w:szCs w:val="21"/>
              </w:rPr>
              <w:t xml:space="preserve"> the bid-winning list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845F1" w:rsidRDefault="000845F1" w:rsidP="00B200B6">
            <w:pPr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845F1" w:rsidRDefault="000845F1" w:rsidP="00B200B6">
            <w:pPr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845F1" w:rsidRDefault="000845F1" w:rsidP="00B200B6">
            <w:pPr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845F1" w:rsidRDefault="000845F1" w:rsidP="00B200B6">
            <w:pPr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845F1" w:rsidRDefault="000845F1" w:rsidP="00B200B6">
            <w:pPr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0" w:type="auto"/>
            <w:shd w:val="clear" w:color="auto" w:fill="auto"/>
          </w:tcPr>
          <w:p w:rsidR="000845F1" w:rsidRDefault="000845F1" w:rsidP="00B200B6">
            <w:pPr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0" w:type="auto"/>
            <w:shd w:val="clear" w:color="auto" w:fill="auto"/>
          </w:tcPr>
          <w:p w:rsidR="000845F1" w:rsidRDefault="000845F1" w:rsidP="00B200B6">
            <w:pPr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0" w:type="auto"/>
            <w:shd w:val="clear" w:color="auto" w:fill="auto"/>
          </w:tcPr>
          <w:p w:rsidR="000845F1" w:rsidRDefault="000845F1" w:rsidP="00B200B6">
            <w:pPr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0" w:type="auto"/>
            <w:shd w:val="clear" w:color="auto" w:fill="auto"/>
          </w:tcPr>
          <w:p w:rsidR="000845F1" w:rsidRDefault="000845F1" w:rsidP="00B200B6">
            <w:pPr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845F1" w:rsidRDefault="000845F1" w:rsidP="00B200B6">
            <w:pPr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</w:tr>
      <w:tr w:rsidR="000845F1" w:rsidTr="00B200B6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</w:tcPr>
          <w:p w:rsidR="000845F1" w:rsidRDefault="000845F1" w:rsidP="000845F1">
            <w:pPr>
              <w:spacing w:before="100" w:beforeAutospacing="1" w:after="100" w:afterAutospacing="1"/>
              <w:ind w:leftChars="100" w:left="220"/>
              <w:rPr>
                <w:rFonts w:ascii="Times New Roman" w:eastAsia="等线" w:hAnsi="Times New Roman" w:cs="Times New Roman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szCs w:val="21"/>
              </w:rPr>
              <w:t>Total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845F1" w:rsidRDefault="000845F1" w:rsidP="00B200B6">
            <w:pPr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6E5482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 xml:space="preserve">15.24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845F1" w:rsidRDefault="000845F1" w:rsidP="00B200B6">
            <w:pPr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6E5482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 xml:space="preserve">22.20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845F1" w:rsidRDefault="000845F1" w:rsidP="00B200B6">
            <w:pPr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6E5482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 xml:space="preserve">22.09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845F1" w:rsidRDefault="000845F1" w:rsidP="00B200B6">
            <w:pPr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22.57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0845F1" w:rsidRDefault="000845F1" w:rsidP="00B200B6">
            <w:pPr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 xml:space="preserve">44.92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845F1" w:rsidRDefault="000845F1" w:rsidP="00B200B6">
            <w:pPr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CE30DB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 xml:space="preserve">0.76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845F1" w:rsidRDefault="000845F1" w:rsidP="00B200B6">
            <w:pPr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A249C7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 xml:space="preserve">0.07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845F1" w:rsidRDefault="000845F1" w:rsidP="00B200B6">
            <w:pPr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A249C7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 xml:space="preserve">0.07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845F1" w:rsidRDefault="000845F1" w:rsidP="00B200B6">
            <w:pPr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 xml:space="preserve">-45.47 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0845F1" w:rsidRDefault="000845F1" w:rsidP="00B200B6">
            <w:pPr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 xml:space="preserve">-90.50 </w:t>
            </w:r>
          </w:p>
        </w:tc>
      </w:tr>
      <w:tr w:rsidR="000845F1" w:rsidTr="00B200B6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</w:tcPr>
          <w:p w:rsidR="000845F1" w:rsidRDefault="000845F1" w:rsidP="000845F1">
            <w:pPr>
              <w:spacing w:before="100" w:beforeAutospacing="1" w:after="100" w:afterAutospacing="1"/>
              <w:ind w:leftChars="100" w:left="220" w:firstLineChars="100" w:firstLine="220"/>
              <w:rPr>
                <w:rFonts w:ascii="Times New Roman" w:eastAsia="等线" w:hAnsi="Times New Roman" w:cs="Times New Roman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szCs w:val="21"/>
              </w:rPr>
              <w:t>ETV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845F1" w:rsidRDefault="000845F1" w:rsidP="00B200B6">
            <w:pPr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6E5482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 xml:space="preserve">12.33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845F1" w:rsidRDefault="000845F1" w:rsidP="00B200B6">
            <w:pPr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6E5482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 xml:space="preserve">12.54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845F1" w:rsidRDefault="000845F1" w:rsidP="00B200B6">
            <w:pPr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6E5482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 xml:space="preserve">14.35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845F1" w:rsidRDefault="000845F1" w:rsidP="00B200B6">
            <w:pPr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8.07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0845F1" w:rsidRDefault="000845F1" w:rsidP="00B200B6">
            <w:pPr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 xml:space="preserve">16.39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845F1" w:rsidRDefault="000845F1" w:rsidP="00B200B6">
            <w:pPr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CE30DB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 xml:space="preserve">0.71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845F1" w:rsidRDefault="000845F1" w:rsidP="00B200B6">
            <w:pPr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A249C7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 xml:space="preserve">0.05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845F1" w:rsidRDefault="000845F1" w:rsidP="00B200B6">
            <w:pPr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A249C7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 xml:space="preserve">0.06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845F1" w:rsidRDefault="000845F1" w:rsidP="00B200B6">
            <w:pPr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 xml:space="preserve">-39.29 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0845F1" w:rsidRDefault="000845F1" w:rsidP="00B200B6">
            <w:pPr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 xml:space="preserve">-92.02 </w:t>
            </w:r>
          </w:p>
        </w:tc>
      </w:tr>
      <w:tr w:rsidR="000845F1" w:rsidTr="00B200B6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</w:tcPr>
          <w:p w:rsidR="000845F1" w:rsidRDefault="000845F1" w:rsidP="000845F1">
            <w:pPr>
              <w:spacing w:before="100" w:beforeAutospacing="1" w:after="100" w:afterAutospacing="1"/>
              <w:ind w:leftChars="100" w:left="220" w:firstLineChars="100" w:firstLine="220"/>
              <w:rPr>
                <w:rFonts w:ascii="Times New Roman" w:eastAsia="等线" w:hAnsi="Times New Roman" w:cs="Times New Roman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szCs w:val="21"/>
              </w:rPr>
              <w:t>TDF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845F1" w:rsidRDefault="000845F1" w:rsidP="00B200B6">
            <w:pPr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6E5482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 xml:space="preserve">2.91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845F1" w:rsidRDefault="000845F1" w:rsidP="00B200B6">
            <w:pPr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6E5482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 xml:space="preserve">9.66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845F1" w:rsidRDefault="000845F1" w:rsidP="00B200B6">
            <w:pPr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6E5482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 xml:space="preserve">7.74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845F1" w:rsidRDefault="000845F1" w:rsidP="00B200B6">
            <w:pPr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105.93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0845F1" w:rsidRDefault="000845F1" w:rsidP="00B200B6">
            <w:pPr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 xml:space="preserve">165.78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845F1" w:rsidRDefault="000845F1" w:rsidP="00B200B6">
            <w:pPr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CE30DB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 xml:space="preserve">1.08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845F1" w:rsidRDefault="000845F1" w:rsidP="00B200B6">
            <w:pPr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A249C7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 xml:space="preserve">0.18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845F1" w:rsidRDefault="000845F1" w:rsidP="00B200B6">
            <w:pPr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A249C7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 xml:space="preserve">0.15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845F1" w:rsidRDefault="000845F1" w:rsidP="00B200B6">
            <w:pPr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 xml:space="preserve">-51.46 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0845F1" w:rsidRDefault="000845F1" w:rsidP="00B200B6">
            <w:pPr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 xml:space="preserve">-86.41 </w:t>
            </w:r>
          </w:p>
        </w:tc>
      </w:tr>
      <w:tr w:rsidR="000845F1" w:rsidTr="00B200B6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</w:tcPr>
          <w:p w:rsidR="000845F1" w:rsidRDefault="000845F1" w:rsidP="00B200B6">
            <w:pPr>
              <w:rPr>
                <w:rFonts w:ascii="Times New Roman" w:eastAsia="等线" w:hAnsi="Times New Roman" w:cs="Times New Roman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szCs w:val="21"/>
              </w:rPr>
              <w:t>Drugs</w:t>
            </w:r>
            <w:r>
              <w:rPr>
                <w:rFonts w:ascii="Times New Roman" w:eastAsia="等线" w:hAnsi="Times New Roman" w:cs="Times New Roman"/>
                <w:szCs w:val="21"/>
              </w:rPr>
              <w:t xml:space="preserve"> </w:t>
            </w:r>
            <w:r>
              <w:rPr>
                <w:rFonts w:ascii="Times New Roman" w:eastAsia="等线" w:hAnsi="Times New Roman" w:cs="Times New Roman" w:hint="eastAsia"/>
                <w:szCs w:val="21"/>
              </w:rPr>
              <w:t>in</w:t>
            </w:r>
            <w:r w:rsidRPr="008A6FAE">
              <w:rPr>
                <w:rFonts w:ascii="Times New Roman" w:eastAsia="等线" w:hAnsi="Times New Roman" w:cs="Times New Roman"/>
                <w:szCs w:val="21"/>
              </w:rPr>
              <w:t xml:space="preserve"> the </w:t>
            </w:r>
            <w:r>
              <w:rPr>
                <w:rFonts w:ascii="Times New Roman" w:eastAsia="等线" w:hAnsi="Times New Roman" w:cs="Times New Roman"/>
                <w:szCs w:val="21"/>
              </w:rPr>
              <w:t>non-</w:t>
            </w:r>
            <w:r w:rsidRPr="008A6FAE">
              <w:rPr>
                <w:rFonts w:ascii="Times New Roman" w:eastAsia="等线" w:hAnsi="Times New Roman" w:cs="Times New Roman"/>
                <w:szCs w:val="21"/>
              </w:rPr>
              <w:t>bid-winning list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845F1" w:rsidRDefault="000845F1" w:rsidP="00B200B6">
            <w:pPr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845F1" w:rsidRDefault="000845F1" w:rsidP="00B200B6">
            <w:pPr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845F1" w:rsidRDefault="000845F1" w:rsidP="00B200B6">
            <w:pPr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845F1" w:rsidRDefault="000845F1" w:rsidP="00B200B6">
            <w:pPr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845F1" w:rsidRDefault="000845F1" w:rsidP="00B200B6">
            <w:pPr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845F1" w:rsidRDefault="000845F1" w:rsidP="00B200B6">
            <w:pPr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:rsidR="000845F1" w:rsidRDefault="000845F1" w:rsidP="00B200B6">
            <w:pPr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:rsidR="000845F1" w:rsidRDefault="000845F1" w:rsidP="00B200B6">
            <w:pPr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:rsidR="000845F1" w:rsidRDefault="000845F1" w:rsidP="00B200B6">
            <w:pPr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845F1" w:rsidRDefault="000845F1" w:rsidP="00B200B6">
            <w:pPr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</w:tr>
      <w:tr w:rsidR="000845F1" w:rsidTr="00B200B6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</w:tcPr>
          <w:p w:rsidR="000845F1" w:rsidRDefault="000845F1" w:rsidP="000845F1">
            <w:pPr>
              <w:spacing w:before="100" w:beforeAutospacing="1" w:after="100" w:afterAutospacing="1"/>
              <w:ind w:leftChars="100" w:left="220"/>
              <w:rPr>
                <w:rFonts w:ascii="Times New Roman" w:eastAsia="等线" w:hAnsi="Times New Roman" w:cs="Times New Roman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szCs w:val="21"/>
              </w:rPr>
              <w:lastRenderedPageBreak/>
              <w:t>Total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845F1" w:rsidRDefault="000845F1" w:rsidP="00B200B6">
            <w:pPr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6E5482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 xml:space="preserve">1006.71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845F1" w:rsidRDefault="000845F1" w:rsidP="00B200B6">
            <w:pPr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6E5482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 xml:space="preserve">728.81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845F1" w:rsidRDefault="000845F1" w:rsidP="00B200B6">
            <w:pPr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6E5482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 xml:space="preserve">288.20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845F1" w:rsidRDefault="000845F1" w:rsidP="00B200B6">
            <w:pPr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-44.03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0845F1" w:rsidRDefault="000845F1" w:rsidP="00B200B6">
            <w:pPr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 xml:space="preserve">-71.37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845F1" w:rsidRDefault="000845F1" w:rsidP="00B200B6">
            <w:pPr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CE30DB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 xml:space="preserve">1.74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845F1" w:rsidRDefault="000845F1" w:rsidP="00B200B6">
            <w:pPr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A249C7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 xml:space="preserve">1.10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845F1" w:rsidRDefault="000845F1" w:rsidP="00B200B6">
            <w:pPr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A249C7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 xml:space="preserve">0.43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845F1" w:rsidRDefault="000845F1" w:rsidP="00B200B6">
            <w:pPr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 xml:space="preserve">-48.71 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0845F1" w:rsidRDefault="000845F1" w:rsidP="00B200B6">
            <w:pPr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 xml:space="preserve">-75.07 </w:t>
            </w:r>
          </w:p>
        </w:tc>
      </w:tr>
      <w:tr w:rsidR="000845F1" w:rsidTr="00B200B6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</w:tcPr>
          <w:p w:rsidR="000845F1" w:rsidRDefault="000845F1" w:rsidP="000845F1">
            <w:pPr>
              <w:spacing w:before="100" w:beforeAutospacing="1" w:after="100" w:afterAutospacing="1"/>
              <w:ind w:leftChars="100" w:left="220" w:firstLineChars="100" w:firstLine="220"/>
              <w:rPr>
                <w:rFonts w:ascii="Times New Roman" w:eastAsia="等线" w:hAnsi="Times New Roman" w:cs="Times New Roman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szCs w:val="21"/>
              </w:rPr>
              <w:t>ETV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845F1" w:rsidRDefault="000845F1" w:rsidP="00B200B6">
            <w:pPr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6E5482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 xml:space="preserve">783.98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845F1" w:rsidRDefault="000845F1" w:rsidP="00B200B6">
            <w:pPr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6E5482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 xml:space="preserve">542.00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845F1" w:rsidRDefault="000845F1" w:rsidP="00B200B6">
            <w:pPr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6E5482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 xml:space="preserve">188.47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845F1" w:rsidRDefault="000845F1" w:rsidP="00B200B6">
            <w:pPr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-48.05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0845F1" w:rsidRDefault="000845F1" w:rsidP="00B200B6">
            <w:pPr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 xml:space="preserve">-75.96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845F1" w:rsidRDefault="000845F1" w:rsidP="00B200B6">
            <w:pPr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CE30DB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 xml:space="preserve">1.91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845F1" w:rsidRDefault="000845F1" w:rsidP="00B200B6">
            <w:pPr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A249C7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 xml:space="preserve">1.06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845F1" w:rsidRDefault="000845F1" w:rsidP="00B200B6">
            <w:pPr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A249C7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 xml:space="preserve">0.37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845F1" w:rsidRDefault="000845F1" w:rsidP="00B200B6">
            <w:pPr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 xml:space="preserve">-54.73 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0845F1" w:rsidRDefault="000845F1" w:rsidP="00B200B6">
            <w:pPr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 xml:space="preserve">-80.61 </w:t>
            </w:r>
          </w:p>
        </w:tc>
      </w:tr>
      <w:tr w:rsidR="000845F1" w:rsidTr="00B200B6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</w:tcPr>
          <w:p w:rsidR="000845F1" w:rsidRDefault="000845F1" w:rsidP="000845F1">
            <w:pPr>
              <w:spacing w:before="100" w:beforeAutospacing="1" w:after="100" w:afterAutospacing="1"/>
              <w:ind w:leftChars="100" w:left="220" w:firstLineChars="100" w:firstLine="220"/>
              <w:rPr>
                <w:rFonts w:ascii="Times New Roman" w:eastAsia="等线" w:hAnsi="Times New Roman" w:cs="Times New Roman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szCs w:val="21"/>
              </w:rPr>
              <w:t>TDF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845F1" w:rsidRDefault="000845F1" w:rsidP="00B200B6">
            <w:pPr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6E5482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 xml:space="preserve">62.50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845F1" w:rsidRDefault="000845F1" w:rsidP="00B200B6">
            <w:pPr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6E5482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 xml:space="preserve">80.37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845F1" w:rsidRDefault="000845F1" w:rsidP="00B200B6">
            <w:pPr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6E5482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 xml:space="preserve">43.31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845F1" w:rsidRDefault="000845F1" w:rsidP="00B200B6">
            <w:pPr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-8.77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0845F1" w:rsidRDefault="000845F1" w:rsidP="00B200B6">
            <w:pPr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 xml:space="preserve">-30.71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845F1" w:rsidRDefault="000845F1" w:rsidP="00B200B6">
            <w:pPr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CE30DB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 xml:space="preserve">2.33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845F1" w:rsidRDefault="000845F1" w:rsidP="00B200B6">
            <w:pPr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A249C7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 xml:space="preserve">1.41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845F1" w:rsidRDefault="000845F1" w:rsidP="00B200B6">
            <w:pPr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A249C7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 xml:space="preserve">0.76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845F1" w:rsidRDefault="000845F1" w:rsidP="00B200B6">
            <w:pPr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 xml:space="preserve">-42.94 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0845F1" w:rsidRDefault="000845F1" w:rsidP="00B200B6">
            <w:pPr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 xml:space="preserve">-67.54 </w:t>
            </w:r>
          </w:p>
        </w:tc>
      </w:tr>
      <w:tr w:rsidR="000845F1" w:rsidTr="00B200B6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</w:tcPr>
          <w:p w:rsidR="000845F1" w:rsidRDefault="000845F1" w:rsidP="000845F1">
            <w:pPr>
              <w:spacing w:before="100" w:beforeAutospacing="1" w:after="100" w:afterAutospacing="1"/>
              <w:ind w:leftChars="100" w:left="220" w:firstLineChars="100" w:firstLine="220"/>
              <w:rPr>
                <w:rFonts w:ascii="Times New Roman" w:eastAsia="等线" w:hAnsi="Times New Roman" w:cs="Times New Roman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szCs w:val="21"/>
              </w:rPr>
              <w:t>ADV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845F1" w:rsidRDefault="000845F1" w:rsidP="00B200B6">
            <w:pPr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6E5482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 xml:space="preserve">69.74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845F1" w:rsidRDefault="000845F1" w:rsidP="00B200B6">
            <w:pPr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6E5482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 xml:space="preserve">45.00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845F1" w:rsidRDefault="000845F1" w:rsidP="00B200B6">
            <w:pPr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6E5482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 xml:space="preserve">12.32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845F1" w:rsidRDefault="000845F1" w:rsidP="00B200B6">
            <w:pPr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-54.05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0845F1" w:rsidRDefault="000845F1" w:rsidP="00B200B6">
            <w:pPr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 xml:space="preserve">-82.33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845F1" w:rsidRDefault="000845F1" w:rsidP="00B200B6">
            <w:pPr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CE30DB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 xml:space="preserve">0.85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845F1" w:rsidRDefault="000845F1" w:rsidP="00B200B6">
            <w:pPr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A249C7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 xml:space="preserve">0.82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845F1" w:rsidRDefault="000845F1" w:rsidP="00B200B6">
            <w:pPr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A249C7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 xml:space="preserve">0.22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845F1" w:rsidRDefault="000845F1" w:rsidP="00B200B6">
            <w:pPr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 xml:space="preserve">-38.41 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0845F1" w:rsidRDefault="000845F1" w:rsidP="00B200B6">
            <w:pPr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 xml:space="preserve">-73.76 </w:t>
            </w:r>
          </w:p>
        </w:tc>
      </w:tr>
      <w:tr w:rsidR="000845F1" w:rsidTr="00B200B6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</w:tcPr>
          <w:p w:rsidR="000845F1" w:rsidRDefault="000845F1" w:rsidP="000845F1">
            <w:pPr>
              <w:spacing w:before="100" w:beforeAutospacing="1" w:after="100" w:afterAutospacing="1"/>
              <w:ind w:leftChars="100" w:left="220" w:firstLineChars="100" w:firstLine="220"/>
              <w:rPr>
                <w:rFonts w:ascii="Times New Roman" w:eastAsia="等线" w:hAnsi="Times New Roman" w:cs="Times New Roman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szCs w:val="21"/>
              </w:rPr>
              <w:t>LAM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845F1" w:rsidRDefault="000845F1" w:rsidP="00B200B6">
            <w:pPr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6E5482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 xml:space="preserve">55.15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845F1" w:rsidRDefault="000845F1" w:rsidP="00B200B6">
            <w:pPr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6E5482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 xml:space="preserve">37.59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845F1" w:rsidRDefault="000845F1" w:rsidP="00B200B6">
            <w:pPr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6E5482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 xml:space="preserve">26.19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845F1" w:rsidRDefault="000845F1" w:rsidP="00B200B6">
            <w:pPr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-31.08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0845F1" w:rsidRDefault="000845F1" w:rsidP="00B200B6">
            <w:pPr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 xml:space="preserve">-52.51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845F1" w:rsidRDefault="000845F1" w:rsidP="00B200B6">
            <w:pPr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CE30DB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 xml:space="preserve">1.21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845F1" w:rsidRDefault="000845F1" w:rsidP="00B200B6">
            <w:pPr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A249C7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 xml:space="preserve">1.13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845F1" w:rsidRDefault="000845F1" w:rsidP="00B200B6">
            <w:pPr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A249C7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 xml:space="preserve">0.79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845F1" w:rsidRDefault="000845F1" w:rsidP="00B200B6">
            <w:pPr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 xml:space="preserve">-18.73 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0845F1" w:rsidRDefault="000845F1" w:rsidP="00B200B6">
            <w:pPr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 xml:space="preserve">-35.30 </w:t>
            </w:r>
          </w:p>
        </w:tc>
      </w:tr>
      <w:tr w:rsidR="000845F1" w:rsidTr="00B200B6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</w:tcPr>
          <w:p w:rsidR="000845F1" w:rsidRDefault="000845F1" w:rsidP="000845F1">
            <w:pPr>
              <w:spacing w:before="100" w:beforeAutospacing="1" w:after="100" w:afterAutospacing="1"/>
              <w:ind w:leftChars="100" w:left="220" w:firstLineChars="100" w:firstLine="220"/>
              <w:rPr>
                <w:rFonts w:ascii="Times New Roman" w:eastAsia="等线" w:hAnsi="Times New Roman" w:cs="Times New Roman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szCs w:val="21"/>
              </w:rPr>
              <w:t>Ltd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845F1" w:rsidRDefault="000845F1" w:rsidP="00B200B6">
            <w:pPr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6E5482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 xml:space="preserve">35.34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845F1" w:rsidRDefault="000845F1" w:rsidP="00B200B6">
            <w:pPr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6E5482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 xml:space="preserve">23.86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845F1" w:rsidRDefault="000845F1" w:rsidP="00B200B6">
            <w:pPr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6E5482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 xml:space="preserve">17.91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845F1" w:rsidRDefault="000845F1" w:rsidP="00B200B6">
            <w:pPr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-28.72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0845F1" w:rsidRDefault="000845F1" w:rsidP="00B200B6">
            <w:pPr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 xml:space="preserve">-49.33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845F1" w:rsidRDefault="000845F1" w:rsidP="00B200B6">
            <w:pPr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CE30DB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 xml:space="preserve">2.65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845F1" w:rsidRDefault="000845F1" w:rsidP="00B200B6">
            <w:pPr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A249C7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 xml:space="preserve">2.64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845F1" w:rsidRDefault="000845F1" w:rsidP="00B200B6">
            <w:pPr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A249C7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 xml:space="preserve">1.98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845F1" w:rsidRDefault="000845F1" w:rsidP="00B200B6">
            <w:pPr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 xml:space="preserve">-12.73 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0845F1" w:rsidRDefault="000845F1" w:rsidP="00B200B6">
            <w:pPr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 xml:space="preserve">-25.34 </w:t>
            </w:r>
          </w:p>
        </w:tc>
      </w:tr>
    </w:tbl>
    <w:p w:rsidR="000845F1" w:rsidRPr="001D5421" w:rsidRDefault="000845F1" w:rsidP="000845F1">
      <w:pPr>
        <w:rPr>
          <w:rFonts w:ascii="Times New Roman" w:hAnsi="Times New Roman" w:cs="Times New Roman"/>
          <w:szCs w:val="21"/>
        </w:rPr>
      </w:pPr>
      <w:r w:rsidRPr="006B4584">
        <w:rPr>
          <w:rFonts w:ascii="Times New Roman" w:hAnsi="Times New Roman" w:cs="Times New Roman"/>
          <w:color w:val="000000"/>
          <w:szCs w:val="21"/>
        </w:rPr>
        <w:t>Adefovir, ADV; ETV, entecavir; GR, growth rate; LAM, lamivudine; Ltd, telbivudine; RMB, renminbi; TDF, tenofovir disoproxil fumarate</w:t>
      </w:r>
      <w:r>
        <w:rPr>
          <w:rFonts w:ascii="Times New Roman" w:hAnsi="Times New Roman" w:cs="Times New Roman"/>
          <w:color w:val="000000"/>
          <w:szCs w:val="21"/>
        </w:rPr>
        <w:t>;</w:t>
      </w:r>
      <w:r w:rsidRPr="00124CFF">
        <w:rPr>
          <w:rFonts w:ascii="Times New Roman" w:hAnsi="Times New Roman" w:cs="Times New Roman"/>
          <w:color w:val="000000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Cs w:val="21"/>
        </w:rPr>
        <w:t>USD,</w:t>
      </w:r>
      <w:r w:rsidRPr="00BF2395">
        <w:t xml:space="preserve"> </w:t>
      </w:r>
      <w:r w:rsidRPr="00BF2395">
        <w:rPr>
          <w:rFonts w:ascii="Times New Roman" w:hAnsi="Times New Roman" w:cs="Times New Roman"/>
          <w:color w:val="000000"/>
          <w:szCs w:val="21"/>
        </w:rPr>
        <w:t>United States dollar</w:t>
      </w:r>
      <w:r w:rsidRPr="006B4584">
        <w:rPr>
          <w:rFonts w:ascii="Times New Roman" w:hAnsi="Times New Roman" w:cs="Times New Roman"/>
          <w:color w:val="000000"/>
          <w:szCs w:val="21"/>
        </w:rPr>
        <w:t>.</w:t>
      </w:r>
      <w:r>
        <w:rPr>
          <w:rFonts w:ascii="Times New Roman" w:hAnsi="Times New Roman" w:cs="Times New Roman"/>
          <w:color w:val="000000"/>
          <w:szCs w:val="21"/>
        </w:rPr>
        <w:t xml:space="preserve"> </w:t>
      </w:r>
    </w:p>
    <w:p w:rsidR="005C283D" w:rsidRDefault="005C283D"/>
    <w:sectPr w:rsidR="005C283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compat>
    <w:useFELayout/>
  </w:compat>
  <w:rsids>
    <w:rsidRoot w:val="000845F1"/>
    <w:rsid w:val="000845F1"/>
    <w:rsid w:val="005C28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265</Words>
  <Characters>1516</Characters>
  <Application>Microsoft Office Word</Application>
  <DocSecurity>0</DocSecurity>
  <Lines>12</Lines>
  <Paragraphs>3</Paragraphs>
  <ScaleCrop>false</ScaleCrop>
  <Company/>
  <LinksUpToDate>false</LinksUpToDate>
  <CharactersWithSpaces>1778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Wei</dc:creator>
  <cp:keywords/>
  <dc:description/>
  <cp:lastModifiedBy>Robin Wei</cp:lastModifiedBy>
  <cp:revision>2</cp:revision>
  <dcterms:created xsi:type="dcterms:W3CDTF">2022-06-20T01:55:00Z</dcterms:created>
  <dcterms:modified xsi:type="dcterms:W3CDTF">2022-06-20T01:55:00Z</dcterms:modified>
</cp:coreProperties>
</file>