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ED" w:rsidRPr="001C2116" w:rsidRDefault="00093AED" w:rsidP="00093AED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Supplementary </w:t>
      </w:r>
      <w:r w:rsidRPr="001C211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2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VCTE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cutoff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values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stage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fibrosis</w:t>
      </w:r>
      <w:r w:rsidRPr="001C211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119"/>
        <w:gridCol w:w="141"/>
      </w:tblGrid>
      <w:tr w:rsidR="00093AED" w:rsidRPr="00C84257" w:rsidTr="0081651C">
        <w:trPr>
          <w:gridAfter w:val="1"/>
          <w:wAfter w:w="141" w:type="dxa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VCTE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cutoff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values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fibrosis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</w:tr>
      <w:tr w:rsidR="00093AED" w:rsidRPr="00C84257" w:rsidTr="0081651C">
        <w:tc>
          <w:tcPr>
            <w:tcW w:w="2694" w:type="dxa"/>
            <w:tcBorders>
              <w:right w:val="single" w:sz="4" w:space="0" w:color="auto"/>
            </w:tcBorders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093AED" w:rsidRPr="001C2116" w:rsidRDefault="00093AED" w:rsidP="0081651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fibrosis)</w:t>
            </w:r>
          </w:p>
        </w:tc>
      </w:tr>
      <w:tr w:rsidR="00093AED" w:rsidRPr="00C84257" w:rsidTr="0081651C"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3AED" w:rsidRPr="001C2116" w:rsidRDefault="00093AED" w:rsidP="0081651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fibrosis)</w:t>
            </w:r>
          </w:p>
        </w:tc>
      </w:tr>
      <w:tr w:rsidR="00093AED" w:rsidRPr="00C84257" w:rsidTr="0081651C">
        <w:tc>
          <w:tcPr>
            <w:tcW w:w="2694" w:type="dxa"/>
            <w:tcBorders>
              <w:right w:val="single" w:sz="4" w:space="0" w:color="auto"/>
            </w:tcBorders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093AED" w:rsidRPr="001C2116" w:rsidRDefault="00093AED" w:rsidP="0081651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(moderate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fibrosis)</w:t>
            </w:r>
          </w:p>
        </w:tc>
      </w:tr>
      <w:tr w:rsidR="00093AED" w:rsidRPr="00C84257" w:rsidTr="0081651C">
        <w:tc>
          <w:tcPr>
            <w:tcW w:w="2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3AED" w:rsidRPr="001C2116" w:rsidRDefault="00093AED" w:rsidP="0081651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(severe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fibrosis)</w:t>
            </w:r>
          </w:p>
        </w:tc>
      </w:tr>
      <w:tr w:rsidR="00093AED" w:rsidRPr="00C84257" w:rsidTr="0081651C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93AED" w:rsidRPr="001C2116" w:rsidRDefault="00093AED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AED" w:rsidRPr="001C2116" w:rsidRDefault="00093AED" w:rsidP="0081651C">
            <w:pPr>
              <w:snapToGrid w:val="0"/>
              <w:spacing w:line="480" w:lineRule="auto"/>
              <w:ind w:right="-3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(advanced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fibrosis/cirrhosis)</w:t>
            </w:r>
          </w:p>
        </w:tc>
      </w:tr>
    </w:tbl>
    <w:p w:rsidR="00093AED" w:rsidRPr="001C2116" w:rsidRDefault="00093AED" w:rsidP="00093AE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t>VCTE,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vibration-controlled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transient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elastography;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kPa,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kilopascal.</w:t>
      </w:r>
    </w:p>
    <w:p w:rsidR="00093AED" w:rsidRDefault="00093AED" w:rsidP="00093AED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Hlk127277566"/>
      <w:r w:rsidRPr="00434903">
        <w:rPr>
          <w:rFonts w:ascii="Times New Roman" w:hAnsi="Times New Roman" w:cs="Times New Roman"/>
          <w:sz w:val="24"/>
          <w:szCs w:val="24"/>
        </w:rPr>
        <w:t>Eddowes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PJ,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Sasso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Allison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Tsochatzis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Anstee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QM,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Sheridan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01D">
        <w:rPr>
          <w:rFonts w:ascii="Times New Roman" w:hAnsi="Times New Roman" w:cs="Times New Roman"/>
          <w:i/>
          <w:sz w:val="24"/>
          <w:szCs w:val="24"/>
        </w:rPr>
        <w:t>al</w:t>
      </w:r>
      <w:r w:rsidRPr="004349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FibroScan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Attenuation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Parameter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Stiffness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Assessing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Steatosis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Fibrosis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Nonalcoholic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Fatty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Disease.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Gastroenterology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2019;156(6):1717-1730.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10.1053/j.gastro.2019.01.042.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PMID: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03">
        <w:rPr>
          <w:rFonts w:ascii="Times New Roman" w:hAnsi="Times New Roman" w:cs="Times New Roman"/>
          <w:sz w:val="24"/>
          <w:szCs w:val="24"/>
        </w:rPr>
        <w:t>30689971.</w:t>
      </w:r>
    </w:p>
    <w:bookmarkEnd w:id="0"/>
    <w:p w:rsidR="00F60CED" w:rsidRDefault="00F60CED"/>
    <w:sectPr w:rsidR="00F60C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093AED"/>
    <w:rsid w:val="00093AED"/>
    <w:rsid w:val="00F6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AE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2023-02-14T08:03:00Z</dcterms:created>
  <dcterms:modified xsi:type="dcterms:W3CDTF">2023-02-14T08:03:00Z</dcterms:modified>
</cp:coreProperties>
</file>