
<file path=[Content_Types].xml><?xml version="1.0" encoding="utf-8"?>
<Types xmlns="http://schemas.openxmlformats.org/package/2006/content-types"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宋体" w:cs="Times New Roman"/>
          <w:b/>
          <w:bCs/>
          <w:sz w:val="22"/>
          <w:szCs w:val="2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2"/>
          <w:szCs w:val="22"/>
          <w:highlight w:val="none"/>
        </w:rPr>
        <w:t>Supplementary Figure</w:t>
      </w:r>
      <w:r>
        <w:rPr>
          <w:rFonts w:hint="eastAsia" w:ascii="Times New Roman" w:hAnsi="Times New Roman" w:eastAsia="宋体" w:cs="Times New Roman"/>
          <w:b/>
          <w:bCs/>
          <w:sz w:val="22"/>
          <w:szCs w:val="22"/>
          <w:highlight w:val="none"/>
          <w:lang w:val="en-US" w:eastAsia="zh-CN"/>
        </w:rPr>
        <w:t>.1</w:t>
      </w:r>
    </w:p>
    <w:p>
      <w:pPr>
        <w:spacing w:line="360" w:lineRule="auto"/>
        <w:rPr>
          <w:rFonts w:hint="eastAsia" w:ascii="Times New Roman" w:hAnsi="Times New Roman" w:eastAsia="宋体" w:cs="Times New Roman"/>
          <w:b/>
          <w:bCs/>
          <w:sz w:val="22"/>
          <w:szCs w:val="22"/>
          <w:highlight w:val="none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22"/>
          <w:szCs w:val="22"/>
          <w:highlight w:val="none"/>
          <w:lang w:eastAsia="zh-CN"/>
        </w:rPr>
        <w:drawing>
          <wp:inline distT="0" distB="0" distL="114300" distR="114300">
            <wp:extent cx="5273675" cy="2583815"/>
            <wp:effectExtent l="0" t="0" r="14605" b="6985"/>
            <wp:docPr id="1" name="图片 1" descr="BTF3L4 补充材料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TF3L4 补充材料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Times New Roman" w:hAnsi="Times New Roman" w:eastAsia="宋体" w:cs="Times New Roman"/>
          <w:sz w:val="22"/>
          <w:szCs w:val="2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2"/>
          <w:szCs w:val="22"/>
          <w:highlight w:val="none"/>
        </w:rPr>
        <w:t xml:space="preserve">Representative immunohistochemistry stained sections of </w:t>
      </w:r>
      <w:r>
        <w:rPr>
          <w:rFonts w:hint="eastAsia" w:ascii="Times New Roman" w:hAnsi="Times New Roman" w:eastAsia="宋体" w:cs="Times New Roman"/>
          <w:sz w:val="22"/>
          <w:szCs w:val="22"/>
          <w:highlight w:val="none"/>
          <w:lang w:val="en-US" w:eastAsia="zh-CN"/>
        </w:rPr>
        <w:t>BTF3L4</w:t>
      </w:r>
      <w:r>
        <w:rPr>
          <w:rFonts w:hint="default" w:ascii="Times New Roman" w:hAnsi="Times New Roman" w:eastAsia="宋体" w:cs="Times New Roman"/>
          <w:sz w:val="22"/>
          <w:szCs w:val="22"/>
          <w:highlight w:val="none"/>
        </w:rPr>
        <w:t xml:space="preserve"> and </w:t>
      </w:r>
      <w:r>
        <w:rPr>
          <w:rFonts w:hint="default" w:ascii="Times New Roman" w:hAnsi="Times New Roman" w:cs="Times New Roman"/>
          <w:sz w:val="22"/>
          <w:szCs w:val="22"/>
          <w:highlight w:val="none"/>
        </w:rPr>
        <w:t>Albumin</w:t>
      </w:r>
      <w:r>
        <w:rPr>
          <w:rFonts w:hint="default" w:ascii="Times New Roman" w:hAnsi="Times New Roman" w:eastAsia="宋体" w:cs="Times New Roman"/>
          <w:sz w:val="22"/>
          <w:szCs w:val="22"/>
          <w:highlight w:val="none"/>
        </w:rPr>
        <w:t xml:space="preserve"> in </w:t>
      </w:r>
      <w:r>
        <w:rPr>
          <w:rFonts w:hint="eastAsia" w:ascii="Times New Roman" w:hAnsi="Times New Roman" w:eastAsia="宋体" w:cs="Times New Roman"/>
          <w:sz w:val="22"/>
          <w:szCs w:val="22"/>
          <w:highlight w:val="none"/>
          <w:lang w:val="en-US" w:eastAsia="zh-CN"/>
        </w:rPr>
        <w:t>murine liver of Control</w:t>
      </w:r>
      <w:r>
        <w:rPr>
          <w:rFonts w:hint="default" w:ascii="Times New Roman" w:hAnsi="Times New Roman" w:eastAsia="宋体" w:cs="Times New Roman"/>
          <w:sz w:val="22"/>
          <w:szCs w:val="22"/>
          <w:highlight w:val="none"/>
        </w:rPr>
        <w:t xml:space="preserve"> and</w:t>
      </w:r>
      <w:r>
        <w:rPr>
          <w:rFonts w:hint="eastAsia" w:ascii="Times New Roman" w:hAnsi="Times New Roman" w:eastAsia="宋体" w:cs="Times New Roman"/>
          <w:sz w:val="22"/>
          <w:szCs w:val="22"/>
          <w:highlight w:val="none"/>
          <w:lang w:val="en-US" w:eastAsia="zh-CN"/>
        </w:rPr>
        <w:t xml:space="preserve"> APAP-induced</w:t>
      </w:r>
      <w:r>
        <w:rPr>
          <w:rFonts w:hint="default" w:ascii="Times New Roman" w:hAnsi="Times New Roman" w:eastAsia="宋体" w:cs="Times New Roman"/>
          <w:sz w:val="22"/>
          <w:szCs w:val="22"/>
          <w:highlight w:val="none"/>
        </w:rPr>
        <w:t xml:space="preserve"> mice. Scale bars, 20</w:t>
      </w:r>
      <w:r>
        <w:rPr>
          <w:rFonts w:hint="eastAsia" w:ascii="Times New Roman" w:hAnsi="Times New Roman" w:eastAsia="宋体" w:cs="Times New Roman"/>
          <w:sz w:val="22"/>
          <w:szCs w:val="22"/>
          <w:highlight w:val="none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sz w:val="22"/>
          <w:szCs w:val="22"/>
          <w:highlight w:val="none"/>
        </w:rPr>
        <w:t>µm</w:t>
      </w:r>
      <w:r>
        <w:rPr>
          <w:rFonts w:hint="eastAsia" w:ascii="Times New Roman" w:hAnsi="Times New Roman" w:eastAsia="宋体" w:cs="Times New Roman"/>
          <w:sz w:val="22"/>
          <w:szCs w:val="22"/>
          <w:highlight w:val="none"/>
          <w:lang w:val="en-US" w:eastAsia="zh-CN"/>
        </w:rPr>
        <w:t>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NzFhZTE1Yjk1ZGQzNjQ3ZDg3MjhkMDcxNDg0Y2YifQ=="/>
  </w:docVars>
  <w:rsids>
    <w:rsidRoot w:val="00000000"/>
    <w:rsid w:val="0451447E"/>
    <w:rsid w:val="1E3D2A1D"/>
    <w:rsid w:val="4EFB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2023-08-12T18:14:39Z</dcterms:created>
  <dc:creator>林俊超</dc:creator>
  <cp:lastModifiedBy>dd林</cp:lastModifiedBy>
  <dcterms:modified xsi:type="dcterms:W3CDTF">2023-08-12T18:22:20Z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6B25D4D4F1D94910929C2AE74802AF1B_12</vt:lpwstr>
  </property>
</Properties>
</file>