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sz w:val="28"/>
          <w:szCs w:val="28"/>
        </w:rPr>
        <w:t>Supplementary Fig 1: Volcano plots describing the fold change in gene expression among groups. Acute liver failure (ALF) vs healthy controls (HC), Acute-on-Chronic liver failure (ACLF) vs HC, ACLF vs Decompensated cirrhosis (DC), DC vs HC. HC n=3,  ALF n=4,  DC n=5, ACLF n=7. The ADM position in the plot is highlighted by a blue arrow.</w:t>
      </w: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noProof/>
          <w:sz w:val="28"/>
          <w:szCs w:val="28"/>
        </w:rPr>
        <w:drawing>
          <wp:inline distT="0" distB="0" distL="0" distR="0">
            <wp:extent cx="5731510" cy="1388126"/>
            <wp:effectExtent l="0" t="0" r="0" b="0"/>
            <wp:docPr id="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72338" name="Picture 1" descr="A close-up of a graph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6943"/>
                    <a:stretch/>
                  </pic:blipFill>
                  <pic:spPr bwMode="auto">
                    <a:xfrm>
                      <a:off x="0" y="0"/>
                      <a:ext cx="5731510" cy="138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60B1" w:rsidRDefault="001060B1"/>
    <w:sectPr w:rsidR="001060B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F414ED"/>
    <w:rsid w:val="001060B1"/>
    <w:rsid w:val="00F4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2</cp:revision>
  <dcterms:created xsi:type="dcterms:W3CDTF">2025-06-19T12:08:00Z</dcterms:created>
  <dcterms:modified xsi:type="dcterms:W3CDTF">2025-06-19T12:08:00Z</dcterms:modified>
</cp:coreProperties>
</file>